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услуг Беларусь наращивает ежегодно: за 2016 год он составил более 35,2 </w:t>
      </w: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около 2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флаконов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импортными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8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</w:t>
      </w:r>
      <w:proofErr w:type="gram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1D65">
        <w:rPr>
          <w:rFonts w:ascii="Times New Roman" w:hAnsi="Times New Roman" w:cs="Times New Roman"/>
          <w:i/>
          <w:sz w:val="28"/>
          <w:szCs w:val="28"/>
        </w:rPr>
        <w:t>Также предусматривается внедрение интеллектуальных систем для дистанционного мониторинга здоровья).</w:t>
      </w:r>
      <w:proofErr w:type="gramEnd"/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знакомых, так и незнакомых – и продолжать носить маски там, где наиболее высока вероятность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заразиться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рств св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идетельствует об эффективности вакцин против известных штаммов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коронавируса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</w:t>
      </w:r>
      <w:proofErr w:type="spellStart"/>
      <w:r w:rsidRPr="00934590">
        <w:rPr>
          <w:rFonts w:ascii="Times New Roman" w:hAnsi="Times New Roman" w:cs="Times New Roman"/>
          <w:bCs/>
          <w:sz w:val="28"/>
          <w:szCs w:val="28"/>
        </w:rPr>
        <w:t>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proofErr w:type="spellEnd"/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потребление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Он отметил, что в стране реализуют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амбициозную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</w:t>
      </w: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Традиционными</w:t>
      </w:r>
      <w:proofErr w:type="gram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последние годы в Минске введены в строй культурно-развлекательный спортивный комплекс «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Чижовка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</w:t>
      </w:r>
      <w:proofErr w:type="gram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  <w:bookmarkStart w:id="0" w:name="_GoBack"/>
      <w:bookmarkEnd w:id="0"/>
    </w:p>
    <w:p w:rsidR="00AF1D65" w:rsidRPr="00AF1D65" w:rsidRDefault="0052406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52406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52406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52406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B" w:rsidRDefault="0052406B" w:rsidP="00AF1D65">
      <w:pPr>
        <w:spacing w:after="0" w:line="240" w:lineRule="auto"/>
      </w:pPr>
      <w:r>
        <w:separator/>
      </w:r>
    </w:p>
  </w:endnote>
  <w:endnote w:type="continuationSeparator" w:id="0">
    <w:p w:rsidR="0052406B" w:rsidRDefault="0052406B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9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B" w:rsidRDefault="0052406B" w:rsidP="00AF1D65">
      <w:pPr>
        <w:spacing w:after="0" w:line="240" w:lineRule="auto"/>
      </w:pPr>
      <w:r>
        <w:separator/>
      </w:r>
    </w:p>
  </w:footnote>
  <w:footnote w:type="continuationSeparator" w:id="0">
    <w:p w:rsidR="0052406B" w:rsidRDefault="0052406B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6"/>
    <w:rsid w:val="001B7297"/>
    <w:rsid w:val="001D78C6"/>
    <w:rsid w:val="00231075"/>
    <w:rsid w:val="00264860"/>
    <w:rsid w:val="0029746D"/>
    <w:rsid w:val="00344A46"/>
    <w:rsid w:val="003609A4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0/inf_material_2020_10.s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sk.gov.by/ru/actual/view/209/2021/inf_material_2021_01.shtml" TargetMode="External"/><Relationship Id="rId12" Type="http://schemas.openxmlformats.org/officeDocument/2006/relationships/hyperlink" Target="http://mgc-gomel.by/novosti/690-nedelya-zdorovya-2020-molodezh-zdorove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belarus/social/sport/healthy-lif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sport/infrastruc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Пользователь Windows</cp:lastModifiedBy>
  <cp:revision>5</cp:revision>
  <dcterms:created xsi:type="dcterms:W3CDTF">2021-10-12T09:42:00Z</dcterms:created>
  <dcterms:modified xsi:type="dcterms:W3CDTF">2021-10-13T08:19:00Z</dcterms:modified>
</cp:coreProperties>
</file>