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60F" w:rsidRDefault="0061660F" w:rsidP="0061660F">
      <w:pPr>
        <w:pStyle w:val="a3"/>
        <w:rPr>
          <w:rFonts w:ascii="Times New Roman" w:hAnsi="Times New Roman" w:cs="Times New Roman"/>
          <w:sz w:val="30"/>
          <w:szCs w:val="30"/>
        </w:rPr>
      </w:pPr>
    </w:p>
    <w:p w:rsidR="0061660F" w:rsidRPr="00200F49" w:rsidRDefault="0061660F" w:rsidP="0061660F">
      <w:pPr>
        <w:pStyle w:val="a3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-257175</wp:posOffset>
            </wp:positionH>
            <wp:positionV relativeFrom="margin">
              <wp:posOffset>240665</wp:posOffset>
            </wp:positionV>
            <wp:extent cx="1133475" cy="1133475"/>
            <wp:effectExtent l="0" t="0" r="0" b="0"/>
            <wp:wrapSquare wrapText="bothSides"/>
            <wp:docPr id="2" name="Рисунок 2" descr="D:\БИБЛиотека\Логотип-ПГМК---оригин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ИБЛиотека\Логотип-ПГМК---оригина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60478">
        <w:rPr>
          <w:rFonts w:ascii="Times New Roman" w:hAnsi="Times New Roman" w:cs="Times New Roman"/>
          <w:sz w:val="30"/>
          <w:szCs w:val="30"/>
        </w:rPr>
        <w:t xml:space="preserve"> </w:t>
      </w:r>
      <w:r w:rsidRPr="00200F49">
        <w:rPr>
          <w:rFonts w:ascii="Times New Roman" w:hAnsi="Times New Roman" w:cs="Times New Roman"/>
          <w:sz w:val="30"/>
          <w:szCs w:val="30"/>
        </w:rPr>
        <w:t>Пинский госу</w:t>
      </w:r>
      <w:r w:rsidR="00C60478">
        <w:rPr>
          <w:rFonts w:ascii="Times New Roman" w:hAnsi="Times New Roman" w:cs="Times New Roman"/>
          <w:sz w:val="30"/>
          <w:szCs w:val="30"/>
        </w:rPr>
        <w:t>дарственный медицинский колледж</w:t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БИБЛИОТЕКА</w:t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00F49">
        <w:rPr>
          <w:rFonts w:ascii="Times New Roman" w:hAnsi="Times New Roman" w:cs="Times New Roman"/>
          <w:b/>
          <w:sz w:val="48"/>
          <w:szCs w:val="48"/>
        </w:rPr>
        <w:t>БЮЛЛЕТЕНЬ НОВЫХ ПОСТУПЛЕНИЙ</w:t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200F49">
        <w:rPr>
          <w:rFonts w:ascii="Times New Roman" w:hAnsi="Times New Roman" w:cs="Times New Roman"/>
          <w:b/>
          <w:sz w:val="48"/>
          <w:szCs w:val="48"/>
        </w:rPr>
        <w:t xml:space="preserve">ЛИТЕРАТУРЫ </w:t>
      </w:r>
      <w:r>
        <w:rPr>
          <w:rFonts w:ascii="Times New Roman" w:hAnsi="Times New Roman" w:cs="Times New Roman"/>
          <w:b/>
          <w:sz w:val="48"/>
          <w:szCs w:val="48"/>
        </w:rPr>
        <w:t>В БИБЛИОТЕКУ</w:t>
      </w:r>
    </w:p>
    <w:p w:rsidR="0061660F" w:rsidRPr="00EE3D00" w:rsidRDefault="0061660F" w:rsidP="0061660F">
      <w:pPr>
        <w:pStyle w:val="a3"/>
        <w:jc w:val="center"/>
        <w:rPr>
          <w:rFonts w:ascii="Times New Roman" w:hAnsi="Times New Roman" w:cs="Times New Roman"/>
          <w:b/>
          <w:sz w:val="48"/>
          <w:szCs w:val="48"/>
          <w:lang w:val="be-BY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ЗА </w:t>
      </w:r>
      <w:r w:rsidR="00DA781C">
        <w:rPr>
          <w:rFonts w:ascii="Times New Roman" w:hAnsi="Times New Roman" w:cs="Times New Roman"/>
          <w:b/>
          <w:sz w:val="48"/>
          <w:szCs w:val="48"/>
        </w:rPr>
        <w:t xml:space="preserve">1 ПОЛУГОДИЕ </w:t>
      </w:r>
      <w:r w:rsidR="00DA781C">
        <w:rPr>
          <w:rFonts w:ascii="Times New Roman" w:hAnsi="Times New Roman" w:cs="Times New Roman"/>
          <w:b/>
          <w:sz w:val="48"/>
          <w:szCs w:val="48"/>
          <w:lang w:val="be-BY"/>
        </w:rPr>
        <w:t>2020</w:t>
      </w:r>
      <w:r>
        <w:rPr>
          <w:rFonts w:ascii="Times New Roman" w:hAnsi="Times New Roman" w:cs="Times New Roman"/>
          <w:b/>
          <w:sz w:val="48"/>
          <w:szCs w:val="48"/>
          <w:lang w:val="be-BY"/>
        </w:rPr>
        <w:t xml:space="preserve"> г.</w:t>
      </w:r>
    </w:p>
    <w:p w:rsidR="0061660F" w:rsidRPr="00200F49" w:rsidRDefault="0061660F" w:rsidP="0061660F">
      <w:pPr>
        <w:pStyle w:val="a3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905250" cy="2752465"/>
            <wp:effectExtent l="0" t="0" r="0" b="0"/>
            <wp:docPr id="3" name="Рисунок 1" descr="http://cdn3.imgbb.ru/user/19/199480/201411/60213ab5836f764d4353fee3a0256c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3.imgbb.ru/user/19/199480/201411/60213ab5836f764d4353fee3a0256cf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649" cy="2752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Pr="007E1836" w:rsidRDefault="00DA781C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Пинск, 2020</w:t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1660F" w:rsidRPr="00131B4F" w:rsidRDefault="0061660F" w:rsidP="0061660F">
      <w:pPr>
        <w:pStyle w:val="a3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31B4F">
        <w:rPr>
          <w:rFonts w:ascii="Times New Roman" w:hAnsi="Times New Roman" w:cs="Times New Roman"/>
          <w:b/>
          <w:sz w:val="36"/>
          <w:szCs w:val="36"/>
        </w:rPr>
        <w:t>Предисловие</w:t>
      </w:r>
    </w:p>
    <w:p w:rsidR="0061660F" w:rsidRDefault="0061660F" w:rsidP="0061660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4081C">
        <w:rPr>
          <w:rFonts w:ascii="Times New Roman" w:hAnsi="Times New Roman" w:cs="Times New Roman"/>
          <w:sz w:val="28"/>
          <w:szCs w:val="28"/>
        </w:rPr>
        <w:t>Бюллетень новых поступлений  информирует</w:t>
      </w:r>
      <w:r>
        <w:rPr>
          <w:rFonts w:ascii="Times New Roman" w:hAnsi="Times New Roman" w:cs="Times New Roman"/>
          <w:sz w:val="28"/>
          <w:szCs w:val="28"/>
        </w:rPr>
        <w:t xml:space="preserve"> о документах, поступив-</w:t>
      </w: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ших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библиотеку колледжа за </w:t>
      </w:r>
      <w:r w:rsidR="00DA781C">
        <w:rPr>
          <w:rFonts w:ascii="Times New Roman" w:hAnsi="Times New Roman" w:cs="Times New Roman"/>
          <w:sz w:val="28"/>
          <w:szCs w:val="28"/>
        </w:rPr>
        <w:t>1 полугодие 2020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DA781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1660F" w:rsidRDefault="0061660F" w:rsidP="0061660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Бюллетень формируется на основе записей электронного каталога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61660F" w:rsidRPr="00F4081C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указанием полочного индекса.</w:t>
      </w:r>
    </w:p>
    <w:p w:rsidR="0061660F" w:rsidRDefault="0061660F" w:rsidP="0061660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расположен в соответствии с таблицами ББК, по отраслям</w:t>
      </w: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знаний, внутри разделов – по алфавиту.</w:t>
      </w: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1660F" w:rsidRDefault="0061660F" w:rsidP="0061660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660F" w:rsidRPr="00563C41" w:rsidRDefault="0061660F" w:rsidP="0061660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B33A7" w:rsidRDefault="00EB33A7" w:rsidP="006166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EB33A7" w:rsidSect="004041C4">
          <w:headerReference w:type="default" r:id="rId10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:rsidR="00EB33A7" w:rsidRDefault="0061660F" w:rsidP="0061660F">
      <w:pPr>
        <w:jc w:val="center"/>
        <w:rPr>
          <w:rFonts w:ascii="Times New Roman" w:hAnsi="Times New Roman" w:cs="Times New Roman"/>
          <w:b/>
          <w:i/>
          <w:sz w:val="28"/>
          <w:szCs w:val="28"/>
        </w:rPr>
        <w:sectPr w:rsidR="00EB33A7" w:rsidSect="00EB33A7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  <w:r w:rsidRPr="00E12D43">
        <w:rPr>
          <w:rFonts w:ascii="Times New Roman" w:hAnsi="Times New Roman" w:cs="Times New Roman"/>
          <w:b/>
          <w:i/>
          <w:sz w:val="28"/>
          <w:szCs w:val="28"/>
        </w:rPr>
        <w:lastRenderedPageBreak/>
        <w:t>5. ЗДРАВООХРАНЕНИЕ. МЕДИЦИНСКИЕ НАУКИ</w:t>
      </w:r>
    </w:p>
    <w:p w:rsidR="00BC5CE8" w:rsidRDefault="00BC5CE8" w:rsidP="00BC5CE8">
      <w:pPr>
        <w:jc w:val="both"/>
        <w:sectPr w:rsidR="00BC5CE8" w:rsidSect="00BC5CE8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  <w:r w:rsidRPr="00BC5CE8">
        <w:lastRenderedPageBreak/>
        <w:t xml:space="preserve"> </w:t>
      </w:r>
    </w:p>
    <w:p w:rsidR="00BC5CE8" w:rsidRDefault="00BC5CE8" w:rsidP="00BC5CE8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981325" cy="3695700"/>
            <wp:effectExtent l="19050" t="0" r="9525" b="0"/>
            <wp:docPr id="4" name="Рисунок 1" descr="Чиж, Андрушко, Бурда, Гегель - Манипуляции в сестринском деле. Учебное пособие обложка кни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иж, Андрушко, Бурда, Гегель - Манипуляции в сестринском деле. Учебное пособие обложка книги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CE8" w:rsidRPr="00E555A8" w:rsidRDefault="00BC5CE8" w:rsidP="00BC5CE8">
      <w:pPr>
        <w:jc w:val="both"/>
        <w:rPr>
          <w:rFonts w:ascii="Times New Roman" w:hAnsi="Times New Roman" w:cs="Times New Roman"/>
          <w:b/>
          <w:sz w:val="32"/>
          <w:szCs w:val="32"/>
        </w:rPr>
        <w:sectPr w:rsidR="00BC5CE8" w:rsidRPr="00E555A8" w:rsidSect="00BC5CE8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  <w:r w:rsidRPr="00E555A8">
        <w:rPr>
          <w:rFonts w:ascii="Times New Roman" w:hAnsi="Times New Roman" w:cs="Times New Roman"/>
          <w:b/>
          <w:sz w:val="32"/>
          <w:szCs w:val="32"/>
        </w:rPr>
        <w:lastRenderedPageBreak/>
        <w:t>51.1(2)2я723 Манипуляции в сестринском деле : учеб</w:t>
      </w:r>
      <w:proofErr w:type="gramStart"/>
      <w:r w:rsidRPr="00E555A8">
        <w:rPr>
          <w:rFonts w:ascii="Times New Roman" w:hAnsi="Times New Roman" w:cs="Times New Roman"/>
          <w:b/>
          <w:sz w:val="32"/>
          <w:szCs w:val="32"/>
        </w:rPr>
        <w:t>.</w:t>
      </w:r>
      <w:proofErr w:type="gramEnd"/>
      <w:r w:rsidRPr="00E555A8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gramStart"/>
      <w:r w:rsidRPr="00E555A8">
        <w:rPr>
          <w:rFonts w:ascii="Times New Roman" w:hAnsi="Times New Roman" w:cs="Times New Roman"/>
          <w:b/>
          <w:sz w:val="32"/>
          <w:szCs w:val="32"/>
        </w:rPr>
        <w:t>п</w:t>
      </w:r>
      <w:proofErr w:type="gramEnd"/>
      <w:r w:rsidRPr="00E555A8">
        <w:rPr>
          <w:rFonts w:ascii="Times New Roman" w:hAnsi="Times New Roman" w:cs="Times New Roman"/>
          <w:b/>
          <w:sz w:val="32"/>
          <w:szCs w:val="32"/>
        </w:rPr>
        <w:t xml:space="preserve">особие / </w:t>
      </w:r>
      <w:proofErr w:type="spellStart"/>
      <w:r w:rsidRPr="00E555A8">
        <w:rPr>
          <w:rFonts w:ascii="Times New Roman" w:hAnsi="Times New Roman" w:cs="Times New Roman"/>
          <w:b/>
          <w:sz w:val="32"/>
          <w:szCs w:val="32"/>
        </w:rPr>
        <w:t>Андрушко</w:t>
      </w:r>
      <w:proofErr w:type="spellEnd"/>
      <w:r w:rsidRPr="00E555A8">
        <w:rPr>
          <w:rFonts w:ascii="Times New Roman" w:hAnsi="Times New Roman" w:cs="Times New Roman"/>
          <w:b/>
          <w:sz w:val="32"/>
          <w:szCs w:val="32"/>
        </w:rPr>
        <w:t xml:space="preserve"> [и др.] ; под ред. А. Г. Чижа. — Ростов </w:t>
      </w:r>
      <w:proofErr w:type="spellStart"/>
      <w:r w:rsidRPr="00E555A8">
        <w:rPr>
          <w:rFonts w:ascii="Times New Roman" w:hAnsi="Times New Roman" w:cs="Times New Roman"/>
          <w:b/>
          <w:sz w:val="32"/>
          <w:szCs w:val="32"/>
        </w:rPr>
        <w:t>н</w:t>
      </w:r>
      <w:proofErr w:type="spellEnd"/>
      <w:r w:rsidRPr="00E555A8">
        <w:rPr>
          <w:rFonts w:ascii="Times New Roman" w:hAnsi="Times New Roman" w:cs="Times New Roman"/>
          <w:b/>
          <w:sz w:val="32"/>
          <w:szCs w:val="32"/>
        </w:rPr>
        <w:t>/Д</w:t>
      </w:r>
      <w:proofErr w:type="gramStart"/>
      <w:r w:rsidRPr="00E555A8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  <w:r w:rsidRPr="00E555A8">
        <w:rPr>
          <w:rFonts w:ascii="Times New Roman" w:hAnsi="Times New Roman" w:cs="Times New Roman"/>
          <w:b/>
          <w:sz w:val="32"/>
          <w:szCs w:val="32"/>
        </w:rPr>
        <w:t xml:space="preserve"> Феникс, 2020. — 351 с. — (Дополнительное медицинское образование).</w:t>
      </w:r>
    </w:p>
    <w:p w:rsidR="00BC5CE8" w:rsidRDefault="00BC5CE8" w:rsidP="00BC5CE8">
      <w:pPr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BC5CE8" w:rsidSect="00EB33A7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EB33A7" w:rsidRDefault="00EB33A7" w:rsidP="00BC5CE8">
      <w:pPr>
        <w:jc w:val="both"/>
        <w:rPr>
          <w:rFonts w:ascii="Times New Roman" w:hAnsi="Times New Roman" w:cs="Times New Roman"/>
          <w:b/>
          <w:i/>
          <w:sz w:val="28"/>
          <w:szCs w:val="28"/>
        </w:rPr>
        <w:sectPr w:rsidR="00EB33A7" w:rsidSect="00BC5CE8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:rsidR="0061660F" w:rsidRPr="00BC5CE8" w:rsidRDefault="00E555A8" w:rsidP="00BC5CE8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        </w:t>
      </w:r>
      <w:r w:rsidR="00BC5CE8">
        <w:rPr>
          <w:b/>
          <w:i/>
          <w:sz w:val="24"/>
          <w:szCs w:val="24"/>
        </w:rPr>
        <w:t xml:space="preserve">  </w:t>
      </w:r>
      <w:r w:rsidR="00BC5CE8" w:rsidRPr="00BC5CE8">
        <w:rPr>
          <w:b/>
          <w:i/>
          <w:sz w:val="24"/>
          <w:szCs w:val="24"/>
        </w:rPr>
        <w:t>Учебное пособие «Манипуляции в сестринском деле» включает алгоритмы выполнения сестринских манипуляций, которые осваивают студенты средних медицинских учебных заведений. Алгоритмы проведения манипуляций составлены для действий медицинских сестер и имеют единую схему, краткую логическую структуру, что значительно облегчает их освоение на практических занятиях и в порядке самостоятельной работы. Алгоритм включает: цель сестринской манипуляции, показания для ее проведения, перечень необходимого оснащения, порядок выполнения, возможные осложнения. Здесь же приведен указатель учебных дисциплин, на которых манипуляции повторяются и закрепляются. Это позволяет осуществить принципы преемственности и единства требований к содержанию учебного материала и тем самым способствует выработке у студентов навыков проведения сестринских манипуляций и повышению качества сестринского ухода. Методическое пособие может оказать существенную помощь студентам и преподавателям при подготовке и проведении практических занятий. Оно может быть использовано при обучении студентов средних медицинских и первых курсов высших медицинских учебных заведений, на курсах повышения квалификации медицинских работников, а также в работе медицинских сестер.</w:t>
      </w:r>
    </w:p>
    <w:p w:rsidR="00610426" w:rsidRDefault="00610426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  <w:sectPr w:rsidR="00610426" w:rsidSect="00BC5CE8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:rsidR="00610426" w:rsidRDefault="00610426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2962275" cy="4096111"/>
            <wp:effectExtent l="19050" t="0" r="9525" b="0"/>
            <wp:docPr id="10" name="Рисунок 10" descr="http://ggcbs.gomel.by/templates/ggcbs/images/newbook/2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ggcbs.gomel.by/templates/ggcbs/images/newbook/293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536" cy="4096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0426">
        <w:rPr>
          <w:rFonts w:ascii="Arial" w:hAnsi="Arial" w:cs="Arial"/>
          <w:b w:val="0"/>
          <w:bCs w:val="0"/>
          <w:color w:val="13108E"/>
          <w:sz w:val="27"/>
          <w:szCs w:val="27"/>
        </w:rPr>
        <w:t xml:space="preserve"> </w:t>
      </w:r>
    </w:p>
    <w:p w:rsidR="00610426" w:rsidRDefault="00610426" w:rsidP="00610426">
      <w:pPr>
        <w:pStyle w:val="1"/>
        <w:spacing w:before="0" w:beforeAutospacing="0" w:after="0" w:afterAutospacing="0" w:line="150" w:lineRule="atLeast"/>
        <w:rPr>
          <w:rFonts w:ascii="Arial" w:hAnsi="Arial" w:cs="Arial"/>
          <w:b w:val="0"/>
          <w:bCs w:val="0"/>
          <w:color w:val="13108E"/>
          <w:sz w:val="27"/>
          <w:szCs w:val="27"/>
        </w:rPr>
      </w:pPr>
    </w:p>
    <w:p w:rsidR="00610426" w:rsidRDefault="00610426" w:rsidP="00610426">
      <w:pPr>
        <w:pStyle w:val="1"/>
        <w:spacing w:before="0" w:beforeAutospacing="0" w:after="0" w:afterAutospacing="0" w:line="150" w:lineRule="atLeast"/>
        <w:rPr>
          <w:sz w:val="32"/>
          <w:szCs w:val="32"/>
          <w:shd w:val="clear" w:color="auto" w:fill="FFFFFF"/>
        </w:rPr>
      </w:pPr>
      <w:r w:rsidRPr="00610426">
        <w:rPr>
          <w:rFonts w:ascii="Arial" w:hAnsi="Arial" w:cs="Arial"/>
          <w:b w:val="0"/>
          <w:bCs w:val="0"/>
          <w:color w:val="13108E"/>
          <w:sz w:val="27"/>
          <w:szCs w:val="27"/>
        </w:rPr>
        <w:br/>
      </w:r>
      <w:r w:rsidR="00F0322C">
        <w:rPr>
          <w:noProof/>
        </w:rPr>
        <w:drawing>
          <wp:inline distT="0" distB="0" distL="0" distR="0">
            <wp:extent cx="2809875" cy="4505325"/>
            <wp:effectExtent l="19050" t="0" r="9525" b="0"/>
            <wp:docPr id="15" name="Рисунок 13" descr="Восстановление после инсульта : практическое руко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Восстановление после инсульта : практическое руководство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E4C" w:rsidRDefault="00305E4C" w:rsidP="00305E4C">
      <w:pPr>
        <w:pStyle w:val="1"/>
        <w:spacing w:before="0" w:beforeAutospacing="0" w:after="0" w:afterAutospacing="0" w:line="150" w:lineRule="atLeast"/>
        <w:rPr>
          <w:sz w:val="32"/>
          <w:szCs w:val="32"/>
          <w:shd w:val="clear" w:color="auto" w:fill="FFFFFF"/>
        </w:rPr>
      </w:pPr>
      <w:r w:rsidRPr="00610426">
        <w:rPr>
          <w:sz w:val="32"/>
          <w:szCs w:val="32"/>
          <w:shd w:val="clear" w:color="auto" w:fill="FFFFFF"/>
        </w:rPr>
        <w:lastRenderedPageBreak/>
        <w:t xml:space="preserve">53.5 </w:t>
      </w:r>
      <w:r>
        <w:rPr>
          <w:sz w:val="32"/>
          <w:szCs w:val="32"/>
          <w:shd w:val="clear" w:color="auto" w:fill="FFFFFF"/>
        </w:rPr>
        <w:t xml:space="preserve"> </w:t>
      </w:r>
      <w:proofErr w:type="spellStart"/>
      <w:r w:rsidRPr="00610426">
        <w:rPr>
          <w:sz w:val="32"/>
          <w:szCs w:val="32"/>
          <w:shd w:val="clear" w:color="auto" w:fill="FFFFFF"/>
        </w:rPr>
        <w:t>Милькаманович</w:t>
      </w:r>
      <w:proofErr w:type="spellEnd"/>
      <w:r w:rsidRPr="00610426">
        <w:rPr>
          <w:sz w:val="32"/>
          <w:szCs w:val="32"/>
          <w:shd w:val="clear" w:color="auto" w:fill="FFFFFF"/>
        </w:rPr>
        <w:t xml:space="preserve"> В.</w:t>
      </w:r>
      <w:r>
        <w:rPr>
          <w:sz w:val="32"/>
          <w:szCs w:val="32"/>
          <w:shd w:val="clear" w:color="auto" w:fill="FFFFFF"/>
        </w:rPr>
        <w:t xml:space="preserve"> </w:t>
      </w:r>
      <w:r w:rsidRPr="00610426">
        <w:rPr>
          <w:sz w:val="32"/>
          <w:szCs w:val="32"/>
          <w:shd w:val="clear" w:color="auto" w:fill="FFFFFF"/>
        </w:rPr>
        <w:t>К.</w:t>
      </w:r>
    </w:p>
    <w:p w:rsidR="00305E4C" w:rsidRDefault="00305E4C" w:rsidP="00610426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</w:p>
    <w:p w:rsidR="00610426" w:rsidRDefault="00610426" w:rsidP="00610426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  <w:r w:rsidRPr="00610426">
        <w:rPr>
          <w:bCs w:val="0"/>
          <w:sz w:val="32"/>
          <w:szCs w:val="32"/>
        </w:rPr>
        <w:t>Восстановление здоровья при заболеваниях системы пищеварения: практическое руководство. – Минск,</w:t>
      </w:r>
      <w:r>
        <w:rPr>
          <w:bCs w:val="0"/>
          <w:sz w:val="32"/>
          <w:szCs w:val="32"/>
        </w:rPr>
        <w:t xml:space="preserve"> </w:t>
      </w:r>
      <w:proofErr w:type="spellStart"/>
      <w:r w:rsidRPr="00610426">
        <w:rPr>
          <w:bCs w:val="0"/>
          <w:sz w:val="32"/>
          <w:szCs w:val="32"/>
        </w:rPr>
        <w:t>Амалфея</w:t>
      </w:r>
      <w:proofErr w:type="spellEnd"/>
      <w:r w:rsidRPr="00610426">
        <w:rPr>
          <w:bCs w:val="0"/>
          <w:sz w:val="32"/>
          <w:szCs w:val="32"/>
        </w:rPr>
        <w:t xml:space="preserve">. – 2020. – 76с. </w:t>
      </w:r>
    </w:p>
    <w:p w:rsidR="00F0322C" w:rsidRPr="00610426" w:rsidRDefault="00F0322C" w:rsidP="00610426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</w:p>
    <w:p w:rsidR="00F0322C" w:rsidRDefault="00F0322C" w:rsidP="00610426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0322C" w:rsidRPr="00F0322C" w:rsidRDefault="00610426" w:rsidP="00F0322C">
      <w:pPr>
        <w:pStyle w:val="1"/>
        <w:spacing w:before="0" w:beforeAutospacing="0" w:after="0" w:afterAutospacing="0" w:line="150" w:lineRule="atLeast"/>
        <w:rPr>
          <w:sz w:val="24"/>
          <w:szCs w:val="24"/>
          <w:shd w:val="clear" w:color="auto" w:fill="FFFFFF"/>
        </w:rPr>
      </w:pPr>
      <w:r w:rsidRPr="00F0322C">
        <w:rPr>
          <w:i/>
          <w:color w:val="363636"/>
          <w:sz w:val="24"/>
          <w:szCs w:val="24"/>
          <w:shd w:val="clear" w:color="auto" w:fill="FFFFFF"/>
        </w:rPr>
        <w:t>В издании рассмотрены актуальные вопросы здоровья человека с заболеваниями системы пищеварения. Даны доступные в домашних условиях рекомендации, необходимые для возвращения к полноценному и гармоничному образу жизни. Мы надеемся, что оно поможет лучше понять чувства и пожелания человека, поддержать его в этой ситуации и помочь справиться с трудностями в повседневной жизни.</w:t>
      </w:r>
      <w:r w:rsidR="00F0322C" w:rsidRPr="00F0322C">
        <w:rPr>
          <w:sz w:val="24"/>
          <w:szCs w:val="24"/>
          <w:shd w:val="clear" w:color="auto" w:fill="FFFFFF"/>
        </w:rPr>
        <w:t xml:space="preserve"> </w:t>
      </w:r>
    </w:p>
    <w:p w:rsidR="00F0322C" w:rsidRDefault="00F0322C" w:rsidP="00F0322C">
      <w:pPr>
        <w:pStyle w:val="1"/>
        <w:spacing w:before="0" w:beforeAutospacing="0" w:after="0" w:afterAutospacing="0" w:line="150" w:lineRule="atLeast"/>
        <w:rPr>
          <w:sz w:val="32"/>
          <w:szCs w:val="32"/>
          <w:shd w:val="clear" w:color="auto" w:fill="FFFFFF"/>
        </w:rPr>
      </w:pPr>
    </w:p>
    <w:p w:rsidR="00F0322C" w:rsidRPr="007D3DF2" w:rsidRDefault="00F0322C" w:rsidP="00F0322C">
      <w:pPr>
        <w:pStyle w:val="1"/>
        <w:spacing w:before="0" w:beforeAutospacing="0" w:after="0" w:afterAutospacing="0" w:line="150" w:lineRule="atLeast"/>
        <w:rPr>
          <w:sz w:val="28"/>
          <w:szCs w:val="28"/>
          <w:shd w:val="clear" w:color="auto" w:fill="FFFFFF"/>
        </w:rPr>
      </w:pPr>
      <w:r w:rsidRPr="007D3DF2">
        <w:rPr>
          <w:sz w:val="28"/>
          <w:szCs w:val="28"/>
          <w:shd w:val="clear" w:color="auto" w:fill="FFFFFF"/>
        </w:rPr>
        <w:t xml:space="preserve">53.5  </w:t>
      </w:r>
      <w:proofErr w:type="spellStart"/>
      <w:r w:rsidRPr="007D3DF2">
        <w:rPr>
          <w:sz w:val="28"/>
          <w:szCs w:val="28"/>
          <w:shd w:val="clear" w:color="auto" w:fill="FFFFFF"/>
        </w:rPr>
        <w:t>Милькаманович</w:t>
      </w:r>
      <w:proofErr w:type="spellEnd"/>
      <w:r w:rsidRPr="007D3DF2">
        <w:rPr>
          <w:sz w:val="28"/>
          <w:szCs w:val="28"/>
          <w:shd w:val="clear" w:color="auto" w:fill="FFFFFF"/>
        </w:rPr>
        <w:t xml:space="preserve"> В. К.</w:t>
      </w:r>
    </w:p>
    <w:p w:rsidR="00305E4C" w:rsidRPr="007D3DF2" w:rsidRDefault="00305E4C" w:rsidP="00F0322C">
      <w:pPr>
        <w:pStyle w:val="1"/>
        <w:spacing w:before="0" w:beforeAutospacing="0" w:after="0" w:afterAutospacing="0" w:line="150" w:lineRule="atLeast"/>
        <w:rPr>
          <w:sz w:val="28"/>
          <w:szCs w:val="28"/>
          <w:shd w:val="clear" w:color="auto" w:fill="FFFFFF"/>
        </w:rPr>
      </w:pPr>
    </w:p>
    <w:p w:rsidR="00305E4C" w:rsidRPr="007D3DF2" w:rsidRDefault="00F0322C" w:rsidP="00305E4C">
      <w:pPr>
        <w:jc w:val="both"/>
        <w:rPr>
          <w:rFonts w:ascii="Times New Roman" w:hAnsi="Times New Roman" w:cs="Times New Roman"/>
          <w:b/>
          <w:color w:val="222222"/>
          <w:sz w:val="28"/>
          <w:szCs w:val="28"/>
        </w:rPr>
      </w:pPr>
      <w:r w:rsidRPr="007D3DF2">
        <w:rPr>
          <w:rFonts w:ascii="Times New Roman" w:hAnsi="Times New Roman" w:cs="Times New Roman"/>
          <w:b/>
          <w:sz w:val="28"/>
          <w:szCs w:val="28"/>
        </w:rPr>
        <w:t>Восстановление здоровья после инсульта</w:t>
      </w:r>
      <w:r w:rsidR="007D3DF2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D3DF2">
        <w:rPr>
          <w:rFonts w:ascii="Times New Roman" w:hAnsi="Times New Roman" w:cs="Times New Roman"/>
          <w:b/>
          <w:sz w:val="28"/>
          <w:szCs w:val="28"/>
        </w:rPr>
        <w:t xml:space="preserve">практическое руководство. – Минск, </w:t>
      </w:r>
      <w:proofErr w:type="spellStart"/>
      <w:r w:rsidRPr="007D3DF2">
        <w:rPr>
          <w:rFonts w:ascii="Times New Roman" w:hAnsi="Times New Roman" w:cs="Times New Roman"/>
          <w:b/>
          <w:sz w:val="28"/>
          <w:szCs w:val="28"/>
        </w:rPr>
        <w:t>Амалфея</w:t>
      </w:r>
      <w:proofErr w:type="spellEnd"/>
      <w:r w:rsidRPr="007D3DF2">
        <w:rPr>
          <w:rFonts w:ascii="Times New Roman" w:hAnsi="Times New Roman" w:cs="Times New Roman"/>
          <w:b/>
          <w:sz w:val="28"/>
          <w:szCs w:val="28"/>
        </w:rPr>
        <w:t>. – 2020. – 84с.</w:t>
      </w:r>
      <w:r w:rsidR="00305E4C" w:rsidRPr="007D3DF2">
        <w:rPr>
          <w:rFonts w:ascii="Times New Roman" w:hAnsi="Times New Roman" w:cs="Times New Roman"/>
          <w:b/>
          <w:color w:val="222222"/>
          <w:sz w:val="28"/>
          <w:szCs w:val="28"/>
        </w:rPr>
        <w:t xml:space="preserve">          </w:t>
      </w:r>
    </w:p>
    <w:p w:rsidR="00305E4C" w:rsidRPr="00305E4C" w:rsidRDefault="00305E4C" w:rsidP="00305E4C">
      <w:pPr>
        <w:jc w:val="both"/>
        <w:rPr>
          <w:rFonts w:ascii="HelveticaNeue" w:hAnsi="HelveticaNeue"/>
          <w:b/>
          <w:i/>
          <w:color w:val="222222"/>
          <w:sz w:val="21"/>
          <w:szCs w:val="21"/>
        </w:rPr>
        <w:sectPr w:rsidR="00305E4C" w:rsidRPr="00305E4C" w:rsidSect="00305E4C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  <w:r>
        <w:rPr>
          <w:rFonts w:ascii="HelveticaNeue" w:hAnsi="HelveticaNeue"/>
          <w:color w:val="222222"/>
          <w:sz w:val="21"/>
          <w:szCs w:val="21"/>
        </w:rPr>
        <w:t xml:space="preserve">   </w:t>
      </w:r>
      <w:r w:rsidRPr="00305E4C">
        <w:rPr>
          <w:rFonts w:ascii="HelveticaNeue" w:hAnsi="HelveticaNeue"/>
          <w:b/>
          <w:i/>
          <w:color w:val="222222"/>
          <w:sz w:val="21"/>
          <w:szCs w:val="21"/>
        </w:rPr>
        <w:t xml:space="preserve">  </w:t>
      </w:r>
      <w:r>
        <w:rPr>
          <w:rFonts w:ascii="HelveticaNeue" w:hAnsi="HelveticaNeue"/>
          <w:b/>
          <w:i/>
          <w:color w:val="222222"/>
          <w:sz w:val="21"/>
          <w:szCs w:val="21"/>
        </w:rPr>
        <w:t xml:space="preserve"> </w:t>
      </w:r>
      <w:r w:rsidRPr="00305E4C">
        <w:rPr>
          <w:rFonts w:ascii="HelveticaNeue" w:hAnsi="HelveticaNeue"/>
          <w:b/>
          <w:i/>
          <w:color w:val="222222"/>
          <w:sz w:val="21"/>
          <w:szCs w:val="21"/>
        </w:rPr>
        <w:t xml:space="preserve"> В издании рассмотрены актуальные вопросы здоровья человека  после инсульта. Даны доступные в домашних условиях рекомендации, необходимые для возвращения к полноценному образу жизни. Мы надеемся, что оно поможет лучше понять чувства и пожелания человека после инсульта, поддержать его и помочь справиться с трудностями в повседневной жизни.</w:t>
      </w:r>
      <w:r w:rsidRPr="00305E4C">
        <w:rPr>
          <w:rFonts w:ascii="HelveticaNeue" w:hAnsi="HelveticaNeue"/>
          <w:b/>
          <w:i/>
          <w:color w:val="222222"/>
          <w:sz w:val="21"/>
          <w:szCs w:val="21"/>
        </w:rPr>
        <w:br/>
      </w:r>
      <w:r>
        <w:rPr>
          <w:rFonts w:ascii="HelveticaNeue" w:hAnsi="HelveticaNeue"/>
          <w:b/>
          <w:i/>
          <w:color w:val="222222"/>
          <w:sz w:val="21"/>
          <w:szCs w:val="21"/>
        </w:rPr>
        <w:t xml:space="preserve">     </w:t>
      </w:r>
      <w:r w:rsidRPr="00305E4C">
        <w:rPr>
          <w:rFonts w:ascii="HelveticaNeue" w:hAnsi="HelveticaNeue"/>
          <w:b/>
          <w:i/>
          <w:color w:val="222222"/>
          <w:sz w:val="21"/>
          <w:szCs w:val="21"/>
        </w:rPr>
        <w:t>Издание рассчитано на медицинских сестер, социальных работников, волонтеров и широкий круг родственников больного человека. Будет полезно студентам высших учебных заведений, обучающимся по специальности «Социальная работа», учащимся медицинских колледжей.</w:t>
      </w:r>
    </w:p>
    <w:p w:rsidR="00610426" w:rsidRPr="00305E4C" w:rsidRDefault="00610426" w:rsidP="00305E4C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  <w:sectPr w:rsidR="00610426" w:rsidRPr="00305E4C" w:rsidSect="00305E4C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305E4C" w:rsidRDefault="00305E4C" w:rsidP="0061660F">
      <w:pPr>
        <w:jc w:val="center"/>
        <w:rPr>
          <w:rFonts w:ascii="HelveticaNeue" w:hAnsi="HelveticaNeue"/>
          <w:color w:val="222222"/>
          <w:sz w:val="21"/>
          <w:szCs w:val="21"/>
        </w:rPr>
        <w:sectPr w:rsidR="00305E4C" w:rsidSect="00EB33A7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:rsidR="007D3DF2" w:rsidRDefault="00305E4C" w:rsidP="007D3DF2">
      <w:pPr>
        <w:pStyle w:val="1"/>
        <w:spacing w:before="0" w:beforeAutospacing="0" w:after="0" w:afterAutospacing="0" w:line="150" w:lineRule="atLeast"/>
        <w:rPr>
          <w:i/>
          <w:noProof/>
        </w:rPr>
        <w:sectPr w:rsidR="007D3DF2" w:rsidSect="00EB33A7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  <w:r>
        <w:rPr>
          <w:i/>
          <w:noProof/>
        </w:rPr>
        <w:lastRenderedPageBreak/>
        <w:tab/>
      </w:r>
    </w:p>
    <w:p w:rsidR="007D3DF2" w:rsidRDefault="00305E4C" w:rsidP="007D3DF2">
      <w:pPr>
        <w:pStyle w:val="1"/>
        <w:spacing w:before="0" w:beforeAutospacing="0" w:after="0" w:afterAutospacing="0" w:line="150" w:lineRule="atLeast"/>
        <w:rPr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929113" cy="4257675"/>
            <wp:effectExtent l="19050" t="0" r="4587" b="0"/>
            <wp:docPr id="5" name="Рисунок 1" descr="Восстановление здоровья при сахарном диабете. Практическое руко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сстановление здоровья при сахарном диабете. Практическое руководство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479" cy="426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3DF2">
        <w:rPr>
          <w:b w:val="0"/>
          <w:i/>
          <w:noProof/>
        </w:rPr>
        <w:t xml:space="preserve"> </w:t>
      </w:r>
    </w:p>
    <w:p w:rsidR="007D3DF2" w:rsidRDefault="007D3DF2" w:rsidP="007D3DF2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  <w:r w:rsidRPr="00610426">
        <w:rPr>
          <w:sz w:val="32"/>
          <w:szCs w:val="32"/>
          <w:shd w:val="clear" w:color="auto" w:fill="FFFFFF"/>
        </w:rPr>
        <w:lastRenderedPageBreak/>
        <w:t xml:space="preserve">53.5 </w:t>
      </w:r>
      <w:r>
        <w:rPr>
          <w:sz w:val="32"/>
          <w:szCs w:val="32"/>
          <w:shd w:val="clear" w:color="auto" w:fill="FFFFFF"/>
        </w:rPr>
        <w:t xml:space="preserve"> </w:t>
      </w:r>
      <w:proofErr w:type="spellStart"/>
      <w:r w:rsidRPr="00610426">
        <w:rPr>
          <w:sz w:val="32"/>
          <w:szCs w:val="32"/>
          <w:shd w:val="clear" w:color="auto" w:fill="FFFFFF"/>
        </w:rPr>
        <w:t>Милькаманович</w:t>
      </w:r>
      <w:proofErr w:type="spellEnd"/>
      <w:r w:rsidRPr="00610426">
        <w:rPr>
          <w:sz w:val="32"/>
          <w:szCs w:val="32"/>
          <w:shd w:val="clear" w:color="auto" w:fill="FFFFFF"/>
        </w:rPr>
        <w:t xml:space="preserve"> В.</w:t>
      </w:r>
      <w:r>
        <w:rPr>
          <w:sz w:val="32"/>
          <w:szCs w:val="32"/>
          <w:shd w:val="clear" w:color="auto" w:fill="FFFFFF"/>
        </w:rPr>
        <w:t xml:space="preserve"> </w:t>
      </w:r>
      <w:r w:rsidRPr="00610426">
        <w:rPr>
          <w:sz w:val="32"/>
          <w:szCs w:val="32"/>
          <w:shd w:val="clear" w:color="auto" w:fill="FFFFFF"/>
        </w:rPr>
        <w:t>К.</w:t>
      </w:r>
    </w:p>
    <w:p w:rsidR="007D3DF2" w:rsidRDefault="007D3DF2" w:rsidP="007D3DF2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  <w:r w:rsidRPr="00610426">
        <w:rPr>
          <w:bCs w:val="0"/>
          <w:sz w:val="32"/>
          <w:szCs w:val="32"/>
        </w:rPr>
        <w:t>Восстановление здоровья при</w:t>
      </w:r>
      <w:r>
        <w:rPr>
          <w:bCs w:val="0"/>
          <w:sz w:val="32"/>
          <w:szCs w:val="32"/>
        </w:rPr>
        <w:t xml:space="preserve"> сахарном диабете</w:t>
      </w:r>
      <w:r w:rsidRPr="00610426">
        <w:rPr>
          <w:bCs w:val="0"/>
          <w:sz w:val="32"/>
          <w:szCs w:val="32"/>
        </w:rPr>
        <w:t>: практическое руководство. – Минск,</w:t>
      </w:r>
      <w:r>
        <w:rPr>
          <w:bCs w:val="0"/>
          <w:sz w:val="32"/>
          <w:szCs w:val="32"/>
        </w:rPr>
        <w:t xml:space="preserve"> </w:t>
      </w:r>
      <w:proofErr w:type="spellStart"/>
      <w:r>
        <w:rPr>
          <w:bCs w:val="0"/>
          <w:sz w:val="32"/>
          <w:szCs w:val="32"/>
        </w:rPr>
        <w:t>Амалфея</w:t>
      </w:r>
      <w:proofErr w:type="spellEnd"/>
      <w:r>
        <w:rPr>
          <w:bCs w:val="0"/>
          <w:sz w:val="32"/>
          <w:szCs w:val="32"/>
        </w:rPr>
        <w:t>. – 2019. – 88</w:t>
      </w:r>
      <w:r w:rsidRPr="00610426">
        <w:rPr>
          <w:bCs w:val="0"/>
          <w:sz w:val="32"/>
          <w:szCs w:val="32"/>
        </w:rPr>
        <w:t xml:space="preserve">с. </w:t>
      </w:r>
    </w:p>
    <w:p w:rsidR="007D3DF2" w:rsidRDefault="007D3DF2" w:rsidP="007D3DF2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</w:p>
    <w:p w:rsidR="007D3DF2" w:rsidRPr="007D3DF2" w:rsidRDefault="007D3DF2" w:rsidP="007D3DF2">
      <w:pPr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   </w:t>
      </w:r>
      <w:r w:rsidRPr="007D3DF2">
        <w:rPr>
          <w:rFonts w:ascii="Times New Roman" w:hAnsi="Times New Roman" w:cs="Times New Roman"/>
          <w:b/>
          <w:i/>
        </w:rPr>
        <w:t>В издании рассмотрены актуальные вопросы здоровья человека с сахарным диабетом. Даны доступные в домашних условиях рекомендации, необходимые для возвращения к полноценному и гармоничному образу жизни. Мы надеемся, что оно поможет лучше понять чувства и пожелания человека с сахарным диабетом, поддержать его и помочь справиться с трудностями в повседневной жизни.</w:t>
      </w:r>
      <w:r>
        <w:rPr>
          <w:rFonts w:ascii="Times New Roman" w:hAnsi="Times New Roman" w:cs="Times New Roman"/>
          <w:b/>
          <w:i/>
        </w:rPr>
        <w:t xml:space="preserve"> </w:t>
      </w:r>
      <w:r w:rsidRPr="007D3DF2">
        <w:rPr>
          <w:rFonts w:ascii="Times New Roman" w:hAnsi="Times New Roman" w:cs="Times New Roman"/>
          <w:b/>
          <w:i/>
        </w:rPr>
        <w:t xml:space="preserve">Предназначено для родственников людей с сахарным диабетом. Может </w:t>
      </w:r>
      <w:proofErr w:type="gramStart"/>
      <w:r w:rsidRPr="007D3DF2">
        <w:rPr>
          <w:rFonts w:ascii="Times New Roman" w:hAnsi="Times New Roman" w:cs="Times New Roman"/>
          <w:b/>
          <w:i/>
        </w:rPr>
        <w:t>быть</w:t>
      </w:r>
      <w:proofErr w:type="gramEnd"/>
      <w:r w:rsidRPr="007D3DF2">
        <w:rPr>
          <w:rFonts w:ascii="Times New Roman" w:hAnsi="Times New Roman" w:cs="Times New Roman"/>
          <w:b/>
          <w:i/>
        </w:rPr>
        <w:t xml:space="preserve"> полезно студентам высших учебных заведений, обучающимся по специальности «Социальная работа», учащимся медицинских колледжей.</w:t>
      </w:r>
    </w:p>
    <w:p w:rsidR="007D3DF2" w:rsidRPr="007D3DF2" w:rsidRDefault="007D3DF2" w:rsidP="007D3DF2">
      <w:pPr>
        <w:sectPr w:rsidR="007D3DF2" w:rsidRPr="007D3DF2" w:rsidSect="007D3DF2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7D3DF2" w:rsidRDefault="007D3DF2" w:rsidP="007D3DF2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  <w:r w:rsidRPr="007D3DF2">
        <w:rPr>
          <w:noProof/>
        </w:rPr>
        <w:lastRenderedPageBreak/>
        <w:drawing>
          <wp:inline distT="0" distB="0" distL="0" distR="0">
            <wp:extent cx="2929255" cy="4276725"/>
            <wp:effectExtent l="19050" t="0" r="4445" b="0"/>
            <wp:docPr id="16" name="Рисунок 4" descr="Восстановление после онкологического заболевания. Практическое руко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сстановление после онкологического заболевания. Практическое руководство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5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5494A" w:rsidRDefault="0045494A" w:rsidP="007D3DF2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  <w:r w:rsidRPr="00610426">
        <w:rPr>
          <w:sz w:val="32"/>
          <w:szCs w:val="32"/>
          <w:shd w:val="clear" w:color="auto" w:fill="FFFFFF"/>
        </w:rPr>
        <w:lastRenderedPageBreak/>
        <w:t xml:space="preserve">53.5 </w:t>
      </w:r>
      <w:r>
        <w:rPr>
          <w:sz w:val="32"/>
          <w:szCs w:val="32"/>
          <w:shd w:val="clear" w:color="auto" w:fill="FFFFFF"/>
        </w:rPr>
        <w:t xml:space="preserve"> </w:t>
      </w:r>
      <w:proofErr w:type="spellStart"/>
      <w:r w:rsidRPr="00610426">
        <w:rPr>
          <w:sz w:val="32"/>
          <w:szCs w:val="32"/>
          <w:shd w:val="clear" w:color="auto" w:fill="FFFFFF"/>
        </w:rPr>
        <w:t>Милькаманович</w:t>
      </w:r>
      <w:proofErr w:type="spellEnd"/>
      <w:r w:rsidRPr="00610426">
        <w:rPr>
          <w:sz w:val="32"/>
          <w:szCs w:val="32"/>
          <w:shd w:val="clear" w:color="auto" w:fill="FFFFFF"/>
        </w:rPr>
        <w:t xml:space="preserve"> В.</w:t>
      </w:r>
      <w:r>
        <w:rPr>
          <w:sz w:val="32"/>
          <w:szCs w:val="32"/>
          <w:shd w:val="clear" w:color="auto" w:fill="FFFFFF"/>
        </w:rPr>
        <w:t xml:space="preserve"> </w:t>
      </w:r>
      <w:r w:rsidRPr="00610426">
        <w:rPr>
          <w:sz w:val="32"/>
          <w:szCs w:val="32"/>
          <w:shd w:val="clear" w:color="auto" w:fill="FFFFFF"/>
        </w:rPr>
        <w:t>К.</w:t>
      </w:r>
    </w:p>
    <w:p w:rsidR="007D3DF2" w:rsidRDefault="00E555A8" w:rsidP="007D3DF2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t>Восстановление здоровья после онкологического заболевания</w:t>
      </w:r>
      <w:r w:rsidR="007D3DF2" w:rsidRPr="00610426">
        <w:rPr>
          <w:bCs w:val="0"/>
          <w:sz w:val="32"/>
          <w:szCs w:val="32"/>
        </w:rPr>
        <w:t>: практическое руководство. – Минск,</w:t>
      </w:r>
      <w:r w:rsidR="007D3DF2">
        <w:rPr>
          <w:bCs w:val="0"/>
          <w:sz w:val="32"/>
          <w:szCs w:val="32"/>
        </w:rPr>
        <w:t xml:space="preserve"> </w:t>
      </w:r>
      <w:proofErr w:type="spellStart"/>
      <w:r>
        <w:rPr>
          <w:bCs w:val="0"/>
          <w:sz w:val="32"/>
          <w:szCs w:val="32"/>
        </w:rPr>
        <w:t>Амалфея</w:t>
      </w:r>
      <w:proofErr w:type="spellEnd"/>
      <w:r>
        <w:rPr>
          <w:bCs w:val="0"/>
          <w:sz w:val="32"/>
          <w:szCs w:val="32"/>
        </w:rPr>
        <w:t>. – 2018. – 80</w:t>
      </w:r>
      <w:r w:rsidR="007D3DF2" w:rsidRPr="00610426">
        <w:rPr>
          <w:bCs w:val="0"/>
          <w:sz w:val="32"/>
          <w:szCs w:val="32"/>
        </w:rPr>
        <w:t xml:space="preserve">с. </w:t>
      </w:r>
    </w:p>
    <w:p w:rsidR="0045494A" w:rsidRDefault="007D3DF2" w:rsidP="007D3DF2">
      <w:r>
        <w:t xml:space="preserve">  </w:t>
      </w:r>
    </w:p>
    <w:p w:rsidR="007D3DF2" w:rsidRPr="0045494A" w:rsidRDefault="0045494A" w:rsidP="007D3DF2">
      <w:pPr>
        <w:rPr>
          <w:b/>
          <w:i/>
          <w:sz w:val="24"/>
          <w:szCs w:val="24"/>
        </w:rPr>
      </w:pPr>
      <w:r w:rsidRPr="0045494A">
        <w:rPr>
          <w:b/>
          <w:i/>
          <w:sz w:val="24"/>
          <w:szCs w:val="24"/>
        </w:rPr>
        <w:t xml:space="preserve">     </w:t>
      </w:r>
      <w:r w:rsidR="007D3DF2" w:rsidRPr="0045494A">
        <w:rPr>
          <w:b/>
          <w:i/>
          <w:sz w:val="24"/>
          <w:szCs w:val="24"/>
        </w:rPr>
        <w:t xml:space="preserve">  В издании рассмотрены вопросы здоровья человека после онкологического заболевания. Даны доступные рекомендации, необходимые для полноценной жизни.</w:t>
      </w:r>
      <w:r>
        <w:rPr>
          <w:b/>
          <w:i/>
          <w:sz w:val="24"/>
          <w:szCs w:val="24"/>
        </w:rPr>
        <w:t xml:space="preserve"> </w:t>
      </w:r>
      <w:r w:rsidR="007D3DF2" w:rsidRPr="0045494A">
        <w:rPr>
          <w:b/>
          <w:i/>
          <w:sz w:val="24"/>
          <w:szCs w:val="24"/>
        </w:rPr>
        <w:t xml:space="preserve">Рассчитано на близких людей и родственников человека после онкологического заболевания, а также на волонтеров. Может </w:t>
      </w:r>
      <w:proofErr w:type="gramStart"/>
      <w:r w:rsidR="007D3DF2" w:rsidRPr="0045494A">
        <w:rPr>
          <w:b/>
          <w:i/>
          <w:sz w:val="24"/>
          <w:szCs w:val="24"/>
        </w:rPr>
        <w:t>быть</w:t>
      </w:r>
      <w:proofErr w:type="gramEnd"/>
      <w:r w:rsidR="007D3DF2" w:rsidRPr="0045494A">
        <w:rPr>
          <w:b/>
          <w:i/>
          <w:sz w:val="24"/>
          <w:szCs w:val="24"/>
        </w:rPr>
        <w:t xml:space="preserve"> полезно студентам высших учебных заведений, обучающимся по специальности "Социальная работа", учащимся медицинских колледжей, практикующим социальным и медицинским работникам.</w:t>
      </w:r>
    </w:p>
    <w:p w:rsidR="007D3DF2" w:rsidRDefault="007D3DF2" w:rsidP="00305E4C">
      <w:pPr>
        <w:tabs>
          <w:tab w:val="left" w:pos="1065"/>
        </w:tabs>
        <w:rPr>
          <w:rFonts w:ascii="Times New Roman" w:hAnsi="Times New Roman" w:cs="Times New Roman"/>
          <w:b/>
          <w:i/>
          <w:noProof/>
          <w:sz w:val="28"/>
          <w:szCs w:val="28"/>
        </w:rPr>
        <w:sectPr w:rsidR="007D3DF2" w:rsidSect="007D3DF2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F407C3" w:rsidRDefault="00F407C3" w:rsidP="00F407C3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  <w:r w:rsidRPr="00F407C3">
        <w:rPr>
          <w:noProof/>
          <w:sz w:val="32"/>
          <w:szCs w:val="32"/>
          <w:shd w:val="clear" w:color="auto" w:fill="FFFFFF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894965" cy="4314825"/>
            <wp:effectExtent l="19050" t="0" r="635" b="0"/>
            <wp:wrapSquare wrapText="bothSides"/>
            <wp:docPr id="25" name="Рисунок 7" descr="Паллиативная помощь неизличимо больному человеку : практическое руководство (Как помочь больному дома) ― Bonanza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ллиативная помощь неизличимо больному человеку : практическое руководство (Как помочь больному дома) ― Bonanza.by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10426">
        <w:rPr>
          <w:sz w:val="32"/>
          <w:szCs w:val="32"/>
          <w:shd w:val="clear" w:color="auto" w:fill="FFFFFF"/>
        </w:rPr>
        <w:t xml:space="preserve">53.5 </w:t>
      </w:r>
      <w:r>
        <w:rPr>
          <w:sz w:val="32"/>
          <w:szCs w:val="32"/>
          <w:shd w:val="clear" w:color="auto" w:fill="FFFFFF"/>
        </w:rPr>
        <w:t xml:space="preserve"> </w:t>
      </w:r>
      <w:proofErr w:type="spellStart"/>
      <w:r w:rsidRPr="00610426">
        <w:rPr>
          <w:sz w:val="32"/>
          <w:szCs w:val="32"/>
          <w:shd w:val="clear" w:color="auto" w:fill="FFFFFF"/>
        </w:rPr>
        <w:t>Милькаманович</w:t>
      </w:r>
      <w:proofErr w:type="spellEnd"/>
      <w:r w:rsidRPr="00610426">
        <w:rPr>
          <w:sz w:val="32"/>
          <w:szCs w:val="32"/>
          <w:shd w:val="clear" w:color="auto" w:fill="FFFFFF"/>
        </w:rPr>
        <w:t xml:space="preserve"> В.</w:t>
      </w:r>
      <w:r>
        <w:rPr>
          <w:sz w:val="32"/>
          <w:szCs w:val="32"/>
          <w:shd w:val="clear" w:color="auto" w:fill="FFFFFF"/>
        </w:rPr>
        <w:t xml:space="preserve"> </w:t>
      </w:r>
      <w:r w:rsidRPr="00610426">
        <w:rPr>
          <w:sz w:val="32"/>
          <w:szCs w:val="32"/>
          <w:shd w:val="clear" w:color="auto" w:fill="FFFFFF"/>
        </w:rPr>
        <w:t>К.</w:t>
      </w:r>
    </w:p>
    <w:p w:rsidR="00F407C3" w:rsidRDefault="00F407C3" w:rsidP="00F407C3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</w:p>
    <w:p w:rsidR="00F407C3" w:rsidRPr="00F407C3" w:rsidRDefault="00F407C3" w:rsidP="00F407C3">
      <w:pPr>
        <w:pStyle w:val="1"/>
        <w:spacing w:before="0" w:beforeAutospacing="0" w:after="0" w:afterAutospacing="0" w:line="150" w:lineRule="atLeast"/>
        <w:jc w:val="both"/>
        <w:rPr>
          <w:bCs w:val="0"/>
          <w:sz w:val="24"/>
          <w:szCs w:val="24"/>
        </w:rPr>
      </w:pPr>
      <w:r w:rsidRPr="00F407C3">
        <w:rPr>
          <w:bCs w:val="0"/>
          <w:sz w:val="24"/>
          <w:szCs w:val="24"/>
        </w:rPr>
        <w:t xml:space="preserve">Паллиативная помощь неизлечимо больному человеку: практическое руководство. – Минск, </w:t>
      </w:r>
      <w:proofErr w:type="spellStart"/>
      <w:r w:rsidRPr="00F407C3">
        <w:rPr>
          <w:bCs w:val="0"/>
          <w:sz w:val="24"/>
          <w:szCs w:val="24"/>
        </w:rPr>
        <w:t>Амалфея</w:t>
      </w:r>
      <w:proofErr w:type="spellEnd"/>
      <w:r w:rsidRPr="00F407C3">
        <w:rPr>
          <w:bCs w:val="0"/>
          <w:sz w:val="24"/>
          <w:szCs w:val="24"/>
        </w:rPr>
        <w:t xml:space="preserve">. – 2019. – 80с. </w:t>
      </w:r>
    </w:p>
    <w:p w:rsidR="00F407C3" w:rsidRPr="00F407C3" w:rsidRDefault="00F407C3" w:rsidP="00F407C3">
      <w:pPr>
        <w:pStyle w:val="a8"/>
        <w:shd w:val="clear" w:color="auto" w:fill="FFFFFF"/>
        <w:spacing w:before="0" w:beforeAutospacing="0" w:after="0" w:afterAutospacing="0" w:line="255" w:lineRule="atLeast"/>
        <w:ind w:firstLine="150"/>
        <w:jc w:val="both"/>
        <w:rPr>
          <w:b/>
          <w:i/>
          <w:color w:val="000000"/>
          <w:bdr w:val="none" w:sz="0" w:space="0" w:color="auto" w:frame="1"/>
        </w:rPr>
      </w:pPr>
      <w:r w:rsidRPr="00F407C3">
        <w:rPr>
          <w:b/>
          <w:i/>
          <w:color w:val="000000"/>
          <w:bdr w:val="none" w:sz="0" w:space="0" w:color="auto" w:frame="1"/>
        </w:rPr>
        <w:t xml:space="preserve">       </w:t>
      </w:r>
    </w:p>
    <w:p w:rsidR="00F407C3" w:rsidRPr="00A5040C" w:rsidRDefault="00F407C3" w:rsidP="00F407C3">
      <w:pPr>
        <w:pStyle w:val="a8"/>
        <w:shd w:val="clear" w:color="auto" w:fill="FFFFFF"/>
        <w:spacing w:before="0" w:beforeAutospacing="0" w:after="0" w:afterAutospacing="0" w:line="255" w:lineRule="atLeast"/>
        <w:ind w:firstLine="150"/>
        <w:jc w:val="both"/>
        <w:rPr>
          <w:b/>
          <w:i/>
          <w:color w:val="000000"/>
        </w:rPr>
      </w:pPr>
      <w:r w:rsidRPr="00F407C3">
        <w:rPr>
          <w:b/>
          <w:i/>
          <w:color w:val="000000"/>
          <w:sz w:val="22"/>
          <w:szCs w:val="22"/>
          <w:bdr w:val="none" w:sz="0" w:space="0" w:color="auto" w:frame="1"/>
        </w:rPr>
        <w:t xml:space="preserve">      В издании рассмотрены вопросы здоровья человека с тяжелым пожизненным заболеванием. Даны доступные в домашних условиях рекомендации, необходимые для удовлетворительного качества его жизни. Мы надеемся, что оно поможет лучше понять чувства и пожелания больного человека, оказать ему психологическую и духовную поддержку, помочь справиться с трудностями в повседневной жизни.</w:t>
      </w:r>
      <w:r w:rsidRPr="00F407C3">
        <w:rPr>
          <w:b/>
          <w:i/>
          <w:color w:val="000000"/>
          <w:sz w:val="22"/>
          <w:szCs w:val="22"/>
        </w:rPr>
        <w:t xml:space="preserve"> </w:t>
      </w:r>
      <w:r w:rsidRPr="00F407C3">
        <w:rPr>
          <w:b/>
          <w:i/>
          <w:color w:val="000000"/>
          <w:sz w:val="22"/>
          <w:szCs w:val="22"/>
          <w:bdr w:val="none" w:sz="0" w:space="0" w:color="auto" w:frame="1"/>
          <w:shd w:val="clear" w:color="auto" w:fill="FFFFFF"/>
        </w:rPr>
        <w:t>Для медицинских сестер, социальных работников, волонтеров и широкого круга родственников неизлечимо больного человека. Также может быть полезно студентам высших учебных заведений, обучающимся по специальности «Социальная работа», учащимся медицинских колледжей, практикующим социальным и медицинским работникам</w:t>
      </w:r>
      <w:r w:rsidRPr="00A5040C">
        <w:rPr>
          <w:b/>
          <w:i/>
          <w:color w:val="000000"/>
          <w:bdr w:val="none" w:sz="0" w:space="0" w:color="auto" w:frame="1"/>
          <w:shd w:val="clear" w:color="auto" w:fill="FFFFFF"/>
        </w:rPr>
        <w:t>.</w:t>
      </w:r>
    </w:p>
    <w:p w:rsidR="00F407C3" w:rsidRDefault="00F407C3" w:rsidP="00F407C3">
      <w:pPr>
        <w:tabs>
          <w:tab w:val="left" w:pos="1065"/>
        </w:tabs>
        <w:rPr>
          <w:rFonts w:ascii="Times New Roman" w:hAnsi="Times New Roman" w:cs="Times New Roman"/>
          <w:b/>
          <w:i/>
          <w:noProof/>
          <w:sz w:val="28"/>
          <w:szCs w:val="28"/>
        </w:rPr>
        <w:sectPr w:rsidR="00F407C3" w:rsidSect="00501BA7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501BA7" w:rsidRDefault="00F407C3" w:rsidP="00501BA7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  <w:r>
        <w:rPr>
          <w:bCs w:val="0"/>
          <w:sz w:val="32"/>
          <w:szCs w:val="32"/>
        </w:rPr>
        <w:lastRenderedPageBreak/>
        <w:br w:type="textWrapping" w:clear="all"/>
      </w:r>
    </w:p>
    <w:p w:rsidR="00F407C3" w:rsidRDefault="00F407C3" w:rsidP="00501BA7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  <w:sectPr w:rsidR="00F407C3" w:rsidSect="00EB33A7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:rsidR="00501BA7" w:rsidRDefault="00F407C3" w:rsidP="00501BA7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  <w:r w:rsidRPr="00F407C3">
        <w:rPr>
          <w:bCs w:val="0"/>
          <w:noProof/>
          <w:sz w:val="32"/>
          <w:szCs w:val="32"/>
        </w:rPr>
        <w:lastRenderedPageBreak/>
        <w:drawing>
          <wp:inline distT="0" distB="0" distL="0" distR="0">
            <wp:extent cx="2857500" cy="3933825"/>
            <wp:effectExtent l="19050" t="0" r="0" b="0"/>
            <wp:docPr id="26" name="Рисунок 10" descr="Клиническая лабораторная диагностика : учебное по­соб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линическая лабораторная диагностика : учебное по­собие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07C3" w:rsidRPr="00F407C3" w:rsidRDefault="00F407C3" w:rsidP="00F407C3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  <w:r w:rsidRPr="00F407C3">
        <w:rPr>
          <w:sz w:val="32"/>
          <w:szCs w:val="32"/>
          <w:shd w:val="clear" w:color="auto" w:fill="FFFFFF"/>
        </w:rPr>
        <w:lastRenderedPageBreak/>
        <w:t>53.4я73   Новикова И.А.     Клиническая лабораторная диагностика</w:t>
      </w:r>
      <w:r w:rsidRPr="00F407C3">
        <w:rPr>
          <w:bCs w:val="0"/>
          <w:sz w:val="32"/>
          <w:szCs w:val="32"/>
        </w:rPr>
        <w:t>:</w:t>
      </w:r>
      <w:r w:rsidRPr="00F407C3">
        <w:rPr>
          <w:sz w:val="32"/>
          <w:szCs w:val="32"/>
        </w:rPr>
        <w:t xml:space="preserve"> учебное пособие/ </w:t>
      </w:r>
      <w:r w:rsidRPr="00F407C3">
        <w:rPr>
          <w:sz w:val="32"/>
          <w:szCs w:val="32"/>
          <w:shd w:val="clear" w:color="auto" w:fill="FFFFFF"/>
        </w:rPr>
        <w:t xml:space="preserve">И.А.  Новикова. -  </w:t>
      </w:r>
      <w:r w:rsidRPr="00F407C3">
        <w:rPr>
          <w:bCs w:val="0"/>
          <w:sz w:val="32"/>
          <w:szCs w:val="32"/>
        </w:rPr>
        <w:t xml:space="preserve">Минск, </w:t>
      </w:r>
      <w:proofErr w:type="spellStart"/>
      <w:r w:rsidRPr="00F407C3">
        <w:rPr>
          <w:bCs w:val="0"/>
          <w:sz w:val="32"/>
          <w:szCs w:val="32"/>
        </w:rPr>
        <w:t>Вышэйшая</w:t>
      </w:r>
      <w:proofErr w:type="spellEnd"/>
      <w:r w:rsidRPr="00F407C3">
        <w:rPr>
          <w:bCs w:val="0"/>
          <w:sz w:val="32"/>
          <w:szCs w:val="32"/>
        </w:rPr>
        <w:t xml:space="preserve"> школа. – 2020. – 207с. </w:t>
      </w:r>
    </w:p>
    <w:p w:rsidR="003A20C6" w:rsidRDefault="00F407C3" w:rsidP="00F407C3">
      <w:pPr>
        <w:tabs>
          <w:tab w:val="left" w:pos="1065"/>
        </w:tabs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 </w:t>
      </w:r>
      <w:r w:rsidR="003A20C6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F407C3" w:rsidRPr="003A20C6" w:rsidRDefault="003A20C6" w:rsidP="00F407C3">
      <w:pPr>
        <w:tabs>
          <w:tab w:val="left" w:pos="1065"/>
        </w:tabs>
        <w:rPr>
          <w:rFonts w:ascii="Times New Roman" w:hAnsi="Times New Roman" w:cs="Times New Roman"/>
          <w:b/>
          <w:i/>
          <w:noProof/>
          <w:sz w:val="28"/>
          <w:szCs w:val="28"/>
        </w:rPr>
      </w:pPr>
      <w:r w:rsidRPr="003A20C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     </w:t>
      </w:r>
      <w:r w:rsidRPr="003A20C6">
        <w:rPr>
          <w:rFonts w:ascii="HelveticaNeue" w:hAnsi="HelveticaNeue"/>
          <w:b/>
          <w:i/>
          <w:color w:val="222222"/>
          <w:sz w:val="21"/>
          <w:szCs w:val="21"/>
        </w:rPr>
        <w:t>Излагаются принципы организации клинических лабораторных исследований в Республике Беларусь, задачи лечащего врача на этапах выполнения анализа, источники внелабораторных ошибок, правила интерпретации результатов лабораторных исследований. Рассматрива</w:t>
      </w:r>
      <w:r w:rsidRPr="003A20C6">
        <w:rPr>
          <w:rFonts w:ascii="HelveticaNeue" w:hAnsi="HelveticaNeue"/>
          <w:b/>
          <w:i/>
          <w:color w:val="222222"/>
          <w:sz w:val="21"/>
          <w:szCs w:val="21"/>
        </w:rPr>
        <w:softHyphen/>
        <w:t xml:space="preserve">ется клинико-диагностическое значение </w:t>
      </w:r>
      <w:proofErr w:type="spellStart"/>
      <w:r w:rsidRPr="003A20C6">
        <w:rPr>
          <w:rFonts w:ascii="HelveticaNeue" w:hAnsi="HelveticaNeue"/>
          <w:b/>
          <w:i/>
          <w:color w:val="222222"/>
          <w:sz w:val="21"/>
          <w:szCs w:val="21"/>
        </w:rPr>
        <w:t>общеклинических</w:t>
      </w:r>
      <w:proofErr w:type="spellEnd"/>
      <w:r w:rsidRPr="003A20C6">
        <w:rPr>
          <w:rFonts w:ascii="HelveticaNeue" w:hAnsi="HelveticaNeue"/>
          <w:b/>
          <w:i/>
          <w:color w:val="222222"/>
          <w:sz w:val="21"/>
          <w:szCs w:val="21"/>
        </w:rPr>
        <w:t>, биохими</w:t>
      </w:r>
      <w:r w:rsidRPr="003A20C6">
        <w:rPr>
          <w:rFonts w:ascii="HelveticaNeue" w:hAnsi="HelveticaNeue"/>
          <w:b/>
          <w:i/>
          <w:color w:val="222222"/>
          <w:sz w:val="21"/>
          <w:szCs w:val="21"/>
        </w:rPr>
        <w:softHyphen/>
        <w:t xml:space="preserve">ческих и </w:t>
      </w:r>
      <w:proofErr w:type="spellStart"/>
      <w:r w:rsidRPr="003A20C6">
        <w:rPr>
          <w:rFonts w:ascii="HelveticaNeue" w:hAnsi="HelveticaNeue"/>
          <w:b/>
          <w:i/>
          <w:color w:val="222222"/>
          <w:sz w:val="21"/>
          <w:szCs w:val="21"/>
        </w:rPr>
        <w:t>коагулологических</w:t>
      </w:r>
      <w:proofErr w:type="spellEnd"/>
      <w:r w:rsidRPr="003A20C6">
        <w:rPr>
          <w:rFonts w:ascii="HelveticaNeue" w:hAnsi="HelveticaNeue"/>
          <w:b/>
          <w:i/>
          <w:color w:val="222222"/>
          <w:sz w:val="21"/>
          <w:szCs w:val="21"/>
        </w:rPr>
        <w:t xml:space="preserve"> исследований. Для студентов учреждений высшего образования по специальности «Лечебное дело» профилей </w:t>
      </w:r>
      <w:proofErr w:type="spellStart"/>
      <w:r w:rsidRPr="003A20C6">
        <w:rPr>
          <w:rFonts w:ascii="HelveticaNeue" w:hAnsi="HelveticaNeue"/>
          <w:b/>
          <w:i/>
          <w:color w:val="222222"/>
          <w:sz w:val="21"/>
          <w:szCs w:val="21"/>
        </w:rPr>
        <w:t>субординатуры</w:t>
      </w:r>
      <w:proofErr w:type="spellEnd"/>
      <w:r w:rsidRPr="003A20C6">
        <w:rPr>
          <w:rFonts w:ascii="HelveticaNeue" w:hAnsi="HelveticaNeue"/>
          <w:b/>
          <w:i/>
          <w:color w:val="222222"/>
          <w:sz w:val="21"/>
          <w:szCs w:val="21"/>
        </w:rPr>
        <w:t xml:space="preserve"> «Терапия», «Общая врачебная практика».</w:t>
      </w:r>
    </w:p>
    <w:p w:rsidR="00F407C3" w:rsidRDefault="00F407C3" w:rsidP="00F407C3">
      <w:pPr>
        <w:pStyle w:val="1"/>
        <w:tabs>
          <w:tab w:val="left" w:pos="5865"/>
        </w:tabs>
        <w:spacing w:before="0" w:beforeAutospacing="0" w:after="0" w:afterAutospacing="0" w:line="150" w:lineRule="atLeast"/>
        <w:rPr>
          <w:bCs w:val="0"/>
          <w:sz w:val="32"/>
          <w:szCs w:val="32"/>
        </w:rPr>
        <w:sectPr w:rsidR="00F407C3" w:rsidSect="00F407C3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501BA7" w:rsidRDefault="00501BA7" w:rsidP="00F407C3">
      <w:pPr>
        <w:pStyle w:val="1"/>
        <w:tabs>
          <w:tab w:val="left" w:pos="5865"/>
        </w:tabs>
        <w:spacing w:before="0" w:beforeAutospacing="0" w:after="0" w:afterAutospacing="0" w:line="150" w:lineRule="atLeast"/>
        <w:rPr>
          <w:bCs w:val="0"/>
          <w:sz w:val="32"/>
          <w:szCs w:val="32"/>
        </w:rPr>
      </w:pPr>
    </w:p>
    <w:p w:rsidR="00A5040C" w:rsidRDefault="00A5040C" w:rsidP="00501BA7">
      <w:pPr>
        <w:pStyle w:val="1"/>
        <w:spacing w:before="0" w:beforeAutospacing="0" w:after="0" w:afterAutospacing="0" w:line="150" w:lineRule="atLeast"/>
        <w:rPr>
          <w:bCs w:val="0"/>
          <w:sz w:val="32"/>
          <w:szCs w:val="32"/>
        </w:rPr>
      </w:pPr>
    </w:p>
    <w:p w:rsidR="00F407C3" w:rsidRDefault="00A55666" w:rsidP="00F407C3">
      <w:pPr>
        <w:pStyle w:val="1"/>
        <w:spacing w:before="0" w:beforeAutospacing="0" w:after="0" w:afterAutospacing="0" w:line="150" w:lineRule="atLeast"/>
        <w:rPr>
          <w:sz w:val="32"/>
          <w:szCs w:val="32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840831" cy="3787775"/>
            <wp:effectExtent l="19050" t="0" r="0" b="0"/>
            <wp:docPr id="31" name="Рисунок 25" descr="http://www.belarusbook.by/assets/components/phpthumbof/cache/122345.dcc27f1c1bdf6117a3b6212dce5d0a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belarusbook.by/assets/components/phpthumbof/cache/122345.dcc27f1c1bdf6117a3b6212dce5d0aca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831" cy="378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556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32"/>
          <w:szCs w:val="32"/>
          <w:shd w:val="clear" w:color="auto" w:fill="FFFFFF"/>
        </w:rPr>
        <w:drawing>
          <wp:inline distT="0" distB="0" distL="0" distR="0">
            <wp:extent cx="3249625" cy="3790950"/>
            <wp:effectExtent l="19050" t="0" r="7925" b="0"/>
            <wp:docPr id="32" name="Рисунок 28" descr="C:\Users\Библиотека\Desktop\IMG_20200612_152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Библиотека\Desktop\IMG_20200612_1524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42" cy="379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666" w:rsidRDefault="00A55666" w:rsidP="00F407C3">
      <w:pPr>
        <w:pStyle w:val="1"/>
        <w:spacing w:before="0" w:beforeAutospacing="0" w:after="0" w:afterAutospacing="0" w:line="150" w:lineRule="atLeast"/>
        <w:rPr>
          <w:sz w:val="32"/>
          <w:szCs w:val="32"/>
          <w:shd w:val="clear" w:color="auto" w:fill="FFFFFF"/>
        </w:rPr>
      </w:pPr>
    </w:p>
    <w:p w:rsidR="00A55666" w:rsidRPr="00375D05" w:rsidRDefault="00375D05" w:rsidP="00F407C3">
      <w:pPr>
        <w:pStyle w:val="1"/>
        <w:spacing w:before="0" w:beforeAutospacing="0" w:after="0" w:afterAutospacing="0" w:line="150" w:lineRule="atLeast"/>
        <w:rPr>
          <w:color w:val="333333"/>
          <w:sz w:val="32"/>
          <w:szCs w:val="32"/>
          <w:shd w:val="clear" w:color="auto" w:fill="FFFFFF"/>
        </w:rPr>
      </w:pPr>
      <w:r w:rsidRPr="00375D05">
        <w:rPr>
          <w:color w:val="333333"/>
          <w:sz w:val="32"/>
          <w:szCs w:val="32"/>
          <w:shd w:val="clear" w:color="auto" w:fill="FFFFFF"/>
        </w:rPr>
        <w:t xml:space="preserve">57.16 </w:t>
      </w:r>
      <w:r>
        <w:rPr>
          <w:color w:val="333333"/>
          <w:sz w:val="32"/>
          <w:szCs w:val="32"/>
          <w:shd w:val="clear" w:color="auto" w:fill="FFFFFF"/>
        </w:rPr>
        <w:t xml:space="preserve">   </w:t>
      </w:r>
      <w:r w:rsidR="00A55666" w:rsidRPr="00375D05">
        <w:rPr>
          <w:color w:val="333333"/>
          <w:sz w:val="32"/>
          <w:szCs w:val="32"/>
          <w:shd w:val="clear" w:color="auto" w:fill="FFFFFF"/>
        </w:rPr>
        <w:t>Шостак В.</w:t>
      </w:r>
      <w:r w:rsidR="00E555A8">
        <w:rPr>
          <w:color w:val="333333"/>
          <w:sz w:val="32"/>
          <w:szCs w:val="32"/>
          <w:shd w:val="clear" w:color="auto" w:fill="FFFFFF"/>
        </w:rPr>
        <w:t xml:space="preserve"> </w:t>
      </w:r>
      <w:r w:rsidR="00A55666" w:rsidRPr="00375D05">
        <w:rPr>
          <w:color w:val="333333"/>
          <w:sz w:val="32"/>
          <w:szCs w:val="32"/>
          <w:shd w:val="clear" w:color="auto" w:fill="FFFFFF"/>
        </w:rPr>
        <w:t>А. Прикладное акушерство</w:t>
      </w:r>
      <w:r w:rsidRPr="00375D05">
        <w:rPr>
          <w:color w:val="333333"/>
          <w:sz w:val="32"/>
          <w:szCs w:val="32"/>
          <w:shd w:val="clear" w:color="auto" w:fill="FFFFFF"/>
        </w:rPr>
        <w:t>. В 2-х частях</w:t>
      </w:r>
      <w:r>
        <w:rPr>
          <w:color w:val="333333"/>
          <w:sz w:val="32"/>
          <w:szCs w:val="32"/>
          <w:shd w:val="clear" w:color="auto" w:fill="FFFFFF"/>
        </w:rPr>
        <w:t xml:space="preserve"> </w:t>
      </w:r>
      <w:r w:rsidRPr="00375D05">
        <w:rPr>
          <w:color w:val="333333"/>
          <w:sz w:val="32"/>
          <w:szCs w:val="32"/>
          <w:shd w:val="clear" w:color="auto" w:fill="FFFFFF"/>
        </w:rPr>
        <w:t>/ В.А. Шостак.</w:t>
      </w:r>
      <w:r>
        <w:rPr>
          <w:color w:val="333333"/>
          <w:sz w:val="32"/>
          <w:szCs w:val="32"/>
          <w:shd w:val="clear" w:color="auto" w:fill="FFFFFF"/>
        </w:rPr>
        <w:t xml:space="preserve"> </w:t>
      </w:r>
      <w:r w:rsidRPr="00375D05">
        <w:rPr>
          <w:color w:val="333333"/>
          <w:sz w:val="32"/>
          <w:szCs w:val="32"/>
          <w:shd w:val="clear" w:color="auto" w:fill="FFFFFF"/>
        </w:rPr>
        <w:t>- Мн.</w:t>
      </w:r>
      <w:r w:rsidRPr="00375D05">
        <w:rPr>
          <w:bCs w:val="0"/>
          <w:sz w:val="32"/>
          <w:szCs w:val="32"/>
        </w:rPr>
        <w:t>: Беларусь, 2020. – 591с.</w:t>
      </w:r>
    </w:p>
    <w:p w:rsidR="00A55666" w:rsidRDefault="00A55666" w:rsidP="00F407C3">
      <w:pPr>
        <w:pStyle w:val="1"/>
        <w:spacing w:before="0" w:beforeAutospacing="0" w:after="0" w:afterAutospacing="0" w:line="150" w:lineRule="atLeast"/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A55666" w:rsidRPr="00FE05AD" w:rsidRDefault="00FE05AD" w:rsidP="00375D05">
      <w:pPr>
        <w:pStyle w:val="1"/>
        <w:spacing w:before="0" w:beforeAutospacing="0" w:after="0" w:afterAutospacing="0" w:line="150" w:lineRule="atLeast"/>
        <w:jc w:val="both"/>
        <w:rPr>
          <w:i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333333"/>
          <w:sz w:val="21"/>
          <w:szCs w:val="21"/>
          <w:shd w:val="clear" w:color="auto" w:fill="FFFFFF"/>
        </w:rPr>
        <w:t xml:space="preserve">                </w:t>
      </w:r>
      <w:r w:rsidR="00375D05" w:rsidRPr="00FE05AD">
        <w:rPr>
          <w:i/>
          <w:color w:val="333333"/>
          <w:sz w:val="24"/>
          <w:szCs w:val="24"/>
          <w:shd w:val="clear" w:color="auto" w:fill="FFFFFF"/>
        </w:rPr>
        <w:t xml:space="preserve"> </w:t>
      </w:r>
      <w:r w:rsidR="00A55666" w:rsidRPr="00FE05AD">
        <w:rPr>
          <w:i/>
          <w:color w:val="333333"/>
          <w:sz w:val="24"/>
          <w:szCs w:val="24"/>
          <w:shd w:val="clear" w:color="auto" w:fill="FFFFFF"/>
        </w:rPr>
        <w:t xml:space="preserve">В книге изложены основные разделы акушерства с учетом новейших научных достижений и собственного опыта автора и коллектива родильного дома УЗ «5-я городская клиническая больница» </w:t>
      </w:r>
      <w:proofErr w:type="gramStart"/>
      <w:r w:rsidR="00A55666" w:rsidRPr="00FE05AD">
        <w:rPr>
          <w:i/>
          <w:color w:val="333333"/>
          <w:sz w:val="24"/>
          <w:szCs w:val="24"/>
          <w:shd w:val="clear" w:color="auto" w:fill="FFFFFF"/>
        </w:rPr>
        <w:t>г</w:t>
      </w:r>
      <w:proofErr w:type="gramEnd"/>
      <w:r w:rsidR="00A55666" w:rsidRPr="00FE05AD">
        <w:rPr>
          <w:i/>
          <w:color w:val="333333"/>
          <w:sz w:val="24"/>
          <w:szCs w:val="24"/>
          <w:shd w:val="clear" w:color="auto" w:fill="FFFFFF"/>
        </w:rPr>
        <w:t xml:space="preserve">. Минска с акцентом на практическую интерпретацию материала. Даны пояснения изменившимся классификациям и подходам к акушерской норме и патологии исходя из современных позиций. Предложены оригинальные схемы и алгоритмы диагностики, терапии и профилактики акушерской патологии. Руководство предназначено для врачей — акушеров-гинекологов, педиатров, </w:t>
      </w:r>
      <w:proofErr w:type="spellStart"/>
      <w:r w:rsidR="00A55666" w:rsidRPr="00FE05AD">
        <w:rPr>
          <w:i/>
          <w:color w:val="333333"/>
          <w:sz w:val="24"/>
          <w:szCs w:val="24"/>
          <w:shd w:val="clear" w:color="auto" w:fill="FFFFFF"/>
        </w:rPr>
        <w:t>неонатологов</w:t>
      </w:r>
      <w:proofErr w:type="spellEnd"/>
      <w:r w:rsidR="00A55666" w:rsidRPr="00FE05AD">
        <w:rPr>
          <w:i/>
          <w:color w:val="333333"/>
          <w:sz w:val="24"/>
          <w:szCs w:val="24"/>
          <w:shd w:val="clear" w:color="auto" w:fill="FFFFFF"/>
        </w:rPr>
        <w:t>, врачей-интернов</w:t>
      </w:r>
      <w:r w:rsidR="00375D05" w:rsidRPr="00FE05AD">
        <w:rPr>
          <w:i/>
          <w:color w:val="333333"/>
          <w:sz w:val="24"/>
          <w:szCs w:val="24"/>
          <w:shd w:val="clear" w:color="auto" w:fill="FFFFFF"/>
        </w:rPr>
        <w:t>.</w:t>
      </w:r>
    </w:p>
    <w:p w:rsidR="00F75808" w:rsidRDefault="00F75808" w:rsidP="00F75808">
      <w:pPr>
        <w:pStyle w:val="1"/>
        <w:spacing w:before="0" w:beforeAutospacing="0" w:after="0" w:afterAutospacing="0" w:line="150" w:lineRule="atLeast"/>
        <w:rPr>
          <w:rFonts w:ascii="Arial" w:hAnsi="Arial" w:cs="Arial"/>
          <w:color w:val="333333"/>
        </w:rPr>
        <w:sectPr w:rsidR="00F75808" w:rsidSect="00EB33A7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:rsidR="00F75808" w:rsidRDefault="00F75808" w:rsidP="00F75808">
      <w:pPr>
        <w:pStyle w:val="1"/>
        <w:spacing w:before="0" w:beforeAutospacing="0" w:after="0" w:afterAutospacing="0" w:line="150" w:lineRule="atLeast"/>
        <w:rPr>
          <w:noProof/>
        </w:rPr>
      </w:pPr>
      <w:r w:rsidRPr="00F75808">
        <w:rPr>
          <w:noProof/>
        </w:rPr>
        <w:lastRenderedPageBreak/>
        <w:drawing>
          <wp:inline distT="0" distB="0" distL="0" distR="0">
            <wp:extent cx="2647950" cy="3152775"/>
            <wp:effectExtent l="19050" t="0" r="0" b="0"/>
            <wp:docPr id="40" name="Рисунок 29" descr="Психологическая диагностика в клини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сихологическая диагностика в клинике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474" cy="3153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4F9E" w:rsidRDefault="00354F9E" w:rsidP="00F75808">
      <w:pPr>
        <w:pStyle w:val="1"/>
        <w:spacing w:before="0" w:beforeAutospacing="0" w:after="0" w:afterAutospacing="0" w:line="150" w:lineRule="atLeast"/>
        <w:rPr>
          <w:sz w:val="28"/>
          <w:szCs w:val="28"/>
          <w:shd w:val="clear" w:color="auto" w:fill="FFFFFF"/>
        </w:rPr>
      </w:pPr>
    </w:p>
    <w:p w:rsidR="00F75808" w:rsidRPr="00354F9E" w:rsidRDefault="00F75808" w:rsidP="00F75808">
      <w:pPr>
        <w:pStyle w:val="1"/>
        <w:spacing w:before="0" w:beforeAutospacing="0" w:after="0" w:afterAutospacing="0" w:line="150" w:lineRule="atLeast"/>
        <w:rPr>
          <w:bCs w:val="0"/>
          <w:sz w:val="28"/>
          <w:szCs w:val="28"/>
        </w:rPr>
      </w:pPr>
      <w:r w:rsidRPr="00354F9E">
        <w:rPr>
          <w:sz w:val="28"/>
          <w:szCs w:val="28"/>
          <w:shd w:val="clear" w:color="auto" w:fill="FFFFFF"/>
        </w:rPr>
        <w:t>88.4я73 Психологическая диагностика в клинике</w:t>
      </w:r>
      <w:r w:rsidRPr="00354F9E">
        <w:rPr>
          <w:bCs w:val="0"/>
          <w:sz w:val="28"/>
          <w:szCs w:val="28"/>
        </w:rPr>
        <w:t>:</w:t>
      </w:r>
      <w:r w:rsidRPr="00354F9E">
        <w:rPr>
          <w:sz w:val="28"/>
          <w:szCs w:val="28"/>
        </w:rPr>
        <w:t xml:space="preserve"> учебное пособие/ </w:t>
      </w:r>
      <w:r w:rsidR="00354F9E" w:rsidRPr="00354F9E">
        <w:rPr>
          <w:sz w:val="28"/>
          <w:szCs w:val="28"/>
          <w:shd w:val="clear" w:color="auto" w:fill="FFFFFF"/>
        </w:rPr>
        <w:t>Ю.Г. Фролова</w:t>
      </w:r>
      <w:r w:rsidRPr="00354F9E">
        <w:rPr>
          <w:sz w:val="28"/>
          <w:szCs w:val="28"/>
          <w:shd w:val="clear" w:color="auto" w:fill="FFFFFF"/>
        </w:rPr>
        <w:t xml:space="preserve">. -  </w:t>
      </w:r>
      <w:r w:rsidRPr="00354F9E">
        <w:rPr>
          <w:bCs w:val="0"/>
          <w:sz w:val="28"/>
          <w:szCs w:val="28"/>
        </w:rPr>
        <w:t xml:space="preserve">Минск, </w:t>
      </w:r>
      <w:proofErr w:type="spellStart"/>
      <w:r w:rsidRPr="00354F9E">
        <w:rPr>
          <w:bCs w:val="0"/>
          <w:sz w:val="28"/>
          <w:szCs w:val="28"/>
        </w:rPr>
        <w:t>Вышэйшая</w:t>
      </w:r>
      <w:proofErr w:type="spellEnd"/>
      <w:r w:rsidRPr="00354F9E">
        <w:rPr>
          <w:bCs w:val="0"/>
          <w:sz w:val="28"/>
          <w:szCs w:val="28"/>
        </w:rPr>
        <w:t xml:space="preserve"> школа. – 20</w:t>
      </w:r>
      <w:r w:rsidR="00354F9E" w:rsidRPr="00354F9E">
        <w:rPr>
          <w:bCs w:val="0"/>
          <w:sz w:val="28"/>
          <w:szCs w:val="28"/>
        </w:rPr>
        <w:t>17</w:t>
      </w:r>
      <w:r w:rsidRPr="00354F9E">
        <w:rPr>
          <w:bCs w:val="0"/>
          <w:sz w:val="28"/>
          <w:szCs w:val="28"/>
        </w:rPr>
        <w:t xml:space="preserve">. – </w:t>
      </w:r>
      <w:r w:rsidR="00354F9E" w:rsidRPr="00354F9E">
        <w:rPr>
          <w:bCs w:val="0"/>
          <w:sz w:val="28"/>
          <w:szCs w:val="28"/>
        </w:rPr>
        <w:t>191</w:t>
      </w:r>
      <w:r w:rsidRPr="00354F9E">
        <w:rPr>
          <w:bCs w:val="0"/>
          <w:sz w:val="28"/>
          <w:szCs w:val="28"/>
        </w:rPr>
        <w:t xml:space="preserve">с. </w:t>
      </w:r>
    </w:p>
    <w:p w:rsidR="00F75808" w:rsidRPr="00354F9E" w:rsidRDefault="00F75808" w:rsidP="00354F9E">
      <w:pPr>
        <w:pStyle w:val="a8"/>
        <w:shd w:val="clear" w:color="auto" w:fill="FFFFFF"/>
        <w:spacing w:before="0" w:beforeAutospacing="0" w:after="150" w:afterAutospacing="0"/>
        <w:jc w:val="both"/>
        <w:rPr>
          <w:b/>
          <w:i/>
          <w:color w:val="333333"/>
          <w:sz w:val="22"/>
          <w:szCs w:val="22"/>
        </w:rPr>
      </w:pPr>
      <w:r w:rsidRPr="00354F9E">
        <w:rPr>
          <w:b/>
          <w:i/>
          <w:color w:val="333333"/>
          <w:sz w:val="22"/>
          <w:szCs w:val="22"/>
        </w:rPr>
        <w:t>В учебном пособии дается общая характеристика задач психологической диагностики в клинике, рассматриваются вопросы планирования, проведения и интерпретации результатов клинико-психологического исследования, описываются методы исследования психических процессов, психических состояний, личности больного, приводится алгоритм составления заключений по данным психологического исследования, разбираются сложные диагностические случаи. Для студентов психологических специальностей, клинических психологов, врачей.</w:t>
      </w:r>
    </w:p>
    <w:p w:rsidR="00F75808" w:rsidRDefault="00F75808" w:rsidP="00F75808">
      <w:pPr>
        <w:pStyle w:val="1"/>
        <w:spacing w:before="0" w:beforeAutospacing="0" w:after="0" w:afterAutospacing="0" w:line="150" w:lineRule="atLeast"/>
        <w:rPr>
          <w:sz w:val="32"/>
          <w:szCs w:val="32"/>
          <w:shd w:val="clear" w:color="auto" w:fill="FFFFFF"/>
        </w:rPr>
        <w:sectPr w:rsidR="00F75808" w:rsidSect="00F75808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F75808" w:rsidRPr="00F75808" w:rsidRDefault="00F75808" w:rsidP="00F75808">
      <w:pPr>
        <w:pStyle w:val="1"/>
        <w:spacing w:before="0" w:beforeAutospacing="0" w:after="0" w:afterAutospacing="0" w:line="150" w:lineRule="atLeast"/>
        <w:rPr>
          <w:i/>
          <w:sz w:val="20"/>
          <w:szCs w:val="20"/>
          <w:shd w:val="clear" w:color="auto" w:fill="FFFFFF"/>
        </w:rPr>
      </w:pPr>
    </w:p>
    <w:p w:rsidR="00F75808" w:rsidRPr="00F75808" w:rsidRDefault="00F75808" w:rsidP="00F75808">
      <w:pPr>
        <w:pStyle w:val="a8"/>
        <w:shd w:val="clear" w:color="auto" w:fill="FFFFFF"/>
        <w:spacing w:before="0" w:beforeAutospacing="0" w:after="150" w:afterAutospacing="0"/>
        <w:rPr>
          <w:b/>
          <w:i/>
          <w:color w:val="333333"/>
          <w:sz w:val="20"/>
          <w:szCs w:val="20"/>
        </w:rPr>
        <w:sectPr w:rsidR="00F75808" w:rsidRPr="00F75808" w:rsidSect="00F75808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F75808" w:rsidRDefault="00F75808" w:rsidP="00FE05AD">
      <w:pPr>
        <w:pStyle w:val="1"/>
        <w:spacing w:before="0" w:beforeAutospacing="0" w:after="0" w:afterAutospacing="0" w:line="150" w:lineRule="atLeast"/>
        <w:rPr>
          <w:sz w:val="32"/>
          <w:szCs w:val="32"/>
          <w:shd w:val="clear" w:color="auto" w:fill="FFFFFF"/>
        </w:rPr>
        <w:sectPr w:rsidR="00F75808" w:rsidSect="00F75808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FE05AD" w:rsidRDefault="00FE05AD" w:rsidP="00F407C3">
      <w:pPr>
        <w:pStyle w:val="1"/>
        <w:spacing w:before="0" w:beforeAutospacing="0" w:after="0" w:afterAutospacing="0" w:line="150" w:lineRule="atLeast"/>
        <w:rPr>
          <w:sz w:val="32"/>
          <w:szCs w:val="32"/>
          <w:shd w:val="clear" w:color="auto" w:fill="FFFFFF"/>
        </w:rPr>
        <w:sectPr w:rsidR="00FE05AD" w:rsidSect="00EB33A7">
          <w:type w:val="continuous"/>
          <w:pgSz w:w="11906" w:h="16838"/>
          <w:pgMar w:top="709" w:right="566" w:bottom="851" w:left="1418" w:header="708" w:footer="708" w:gutter="0"/>
          <w:cols w:space="708"/>
          <w:docGrid w:linePitch="360"/>
        </w:sectPr>
      </w:pPr>
    </w:p>
    <w:p w:rsidR="00FE05AD" w:rsidRPr="00F75808" w:rsidRDefault="00FE05AD" w:rsidP="00F75808">
      <w:pPr>
        <w:pStyle w:val="1"/>
        <w:spacing w:before="0" w:beforeAutospacing="0" w:after="0" w:afterAutospacing="0" w:line="150" w:lineRule="atLeast"/>
        <w:rPr>
          <w:sz w:val="32"/>
          <w:szCs w:val="32"/>
          <w:shd w:val="clear" w:color="auto" w:fill="FFFFFF"/>
        </w:rPr>
        <w:sectPr w:rsidR="00FE05AD" w:rsidRPr="00F75808" w:rsidSect="00FE05AD">
          <w:type w:val="continuous"/>
          <w:pgSz w:w="11906" w:h="16838"/>
          <w:pgMar w:top="709" w:right="566" w:bottom="851" w:left="1418" w:header="708" w:footer="708" w:gutter="0"/>
          <w:cols w:num="2" w:space="708"/>
          <w:docGrid w:linePitch="360"/>
        </w:sectPr>
      </w:pPr>
    </w:p>
    <w:p w:rsidR="006F14BC" w:rsidRDefault="006F14BC" w:rsidP="00FE05AD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                 </w:t>
      </w:r>
      <w:r>
        <w:rPr>
          <w:noProof/>
        </w:rPr>
        <w:drawing>
          <wp:inline distT="0" distB="0" distL="0" distR="0">
            <wp:extent cx="3981450" cy="5623244"/>
            <wp:effectExtent l="19050" t="0" r="0" b="0"/>
            <wp:docPr id="1" name="Рисунок 1" descr="http://ripo.unibel.by/assets/site/cuk/img/cisik-l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ipo.unibel.by/assets/site/cuk/img/cisik-lat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61" cy="562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4BC" w:rsidRPr="00AB0C1B" w:rsidRDefault="006F14BC" w:rsidP="00FE05AD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AB0C1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81. 2 я723</w:t>
      </w:r>
      <w:r w:rsidRPr="00AB0C1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 </w:t>
      </w:r>
      <w:proofErr w:type="spellStart"/>
      <w:r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Цисык</w:t>
      </w:r>
      <w:proofErr w:type="spellEnd"/>
      <w:r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А.З., </w:t>
      </w:r>
      <w:proofErr w:type="spellStart"/>
      <w:r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Швайко</w:t>
      </w:r>
      <w:proofErr w:type="spellEnd"/>
      <w:r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Е.С.</w:t>
      </w:r>
      <w:r w:rsidRPr="00AB0C1B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 xml:space="preserve"> </w:t>
      </w:r>
      <w:r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Латинский язык и медицинская терминология</w:t>
      </w:r>
      <w:r w:rsidR="00AB0C1B"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  <w:r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учебник</w:t>
      </w:r>
      <w:r w:rsidR="00AB0C1B"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/ </w:t>
      </w:r>
      <w:proofErr w:type="spellStart"/>
      <w:r w:rsidR="00AB0C1B"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Цисык</w:t>
      </w:r>
      <w:proofErr w:type="spellEnd"/>
      <w:r w:rsidR="00AB0C1B"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А.З., </w:t>
      </w:r>
      <w:proofErr w:type="spellStart"/>
      <w:r w:rsidR="00AB0C1B"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Швайко</w:t>
      </w:r>
      <w:proofErr w:type="spellEnd"/>
      <w:r w:rsidR="00AB0C1B"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Е.С.; под ред. А.З. </w:t>
      </w:r>
      <w:proofErr w:type="spellStart"/>
      <w:r w:rsidR="00AB0C1B"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Цисыка</w:t>
      </w:r>
      <w:proofErr w:type="spellEnd"/>
      <w:r w:rsidR="00AB0C1B" w:rsidRPr="00AB0C1B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. - Минск:  РИПО, 2019. – 361 с.</w:t>
      </w:r>
    </w:p>
    <w:p w:rsidR="00AB0C1B" w:rsidRPr="00AB0C1B" w:rsidRDefault="00AB0C1B" w:rsidP="00AB0C1B">
      <w:pPr>
        <w:spacing w:after="0" w:line="240" w:lineRule="auto"/>
        <w:rPr>
          <w:rFonts w:ascii="Roboto-Regular" w:eastAsia="Times New Roman" w:hAnsi="Roboto-Regular" w:cs="Times New Roman"/>
          <w:b/>
          <w:color w:val="333333"/>
          <w:sz w:val="21"/>
          <w:szCs w:val="21"/>
        </w:rPr>
      </w:pPr>
      <w:r w:rsidRPr="00AB0C1B">
        <w:rPr>
          <w:rFonts w:ascii="Roboto-Regular" w:eastAsia="Times New Roman" w:hAnsi="Roboto-Regular" w:cs="Times New Roman"/>
          <w:b/>
          <w:color w:val="333333"/>
          <w:sz w:val="21"/>
          <w:szCs w:val="21"/>
        </w:rPr>
        <w:t xml:space="preserve">            В учебнике рассмотрены вопросы фонетики: классификация звуков, их произношение, основные правила постановки ударения. Практические задания направлены на формирование у учащихся навыков грамотного оформления латинской части рецепта, моделирования клинических терминов, умений чтения и перевода латинских медицинских фармацевтических и клинических терминов. Издание имеет практическую направленность и может использоваться как на занятиях, так и для самостоятельной работы.</w:t>
      </w:r>
      <w:r w:rsidRPr="00AB0C1B">
        <w:rPr>
          <w:rFonts w:ascii="Roboto-Regular" w:eastAsia="Times New Roman" w:hAnsi="Roboto-Regular" w:cs="Times New Roman"/>
          <w:b/>
          <w:color w:val="333333"/>
          <w:sz w:val="21"/>
          <w:szCs w:val="21"/>
        </w:rPr>
        <w:br/>
      </w:r>
      <w:r>
        <w:rPr>
          <w:rFonts w:ascii="Roboto-Regular" w:eastAsia="Times New Roman" w:hAnsi="Roboto-Regular" w:cs="Times New Roman"/>
          <w:b/>
          <w:color w:val="333333"/>
          <w:sz w:val="21"/>
          <w:szCs w:val="21"/>
        </w:rPr>
        <w:t xml:space="preserve">           </w:t>
      </w:r>
      <w:r w:rsidRPr="00AB0C1B">
        <w:rPr>
          <w:rFonts w:ascii="Roboto-Regular" w:eastAsia="Times New Roman" w:hAnsi="Roboto-Regular" w:cs="Times New Roman"/>
          <w:b/>
          <w:color w:val="333333"/>
          <w:sz w:val="21"/>
          <w:szCs w:val="21"/>
        </w:rPr>
        <w:t>Предназначено для учащихся учреждений среднего специального образования по специальностям профиля «Здравоохранение». Будет полезно студентам вузов медицинских специальностей.</w:t>
      </w:r>
    </w:p>
    <w:p w:rsidR="006F14BC" w:rsidRDefault="006F14BC" w:rsidP="00FE05AD">
      <w:pP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</w:p>
    <w:p w:rsidR="0061660F" w:rsidRPr="00FE05AD" w:rsidRDefault="006F14BC" w:rsidP="00FE05AD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lastRenderedPageBreak/>
        <w:t xml:space="preserve">84 </w:t>
      </w:r>
      <w:r w:rsidR="00FE05AD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ХУДОЖЕСТВЕННАЯ ЛИТЕРАТУРА</w:t>
      </w:r>
    </w:p>
    <w:p w:rsidR="0061660F" w:rsidRPr="00E12D43" w:rsidRDefault="00FE05AD" w:rsidP="0061660F">
      <w:pPr>
        <w:pStyle w:val="a3"/>
        <w:jc w:val="center"/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</w:pPr>
      <w:r w:rsidRPr="00FE05AD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43225" cy="3927268"/>
            <wp:effectExtent l="19050" t="0" r="9525" b="0"/>
            <wp:docPr id="33" name="Рисунок 15" descr="C:\Users\Библиотека\Desktop\IMG_20200710_08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иблиотека\Desktop\IMG_20200710_081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224" cy="393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B4832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t xml:space="preserve"> </w:t>
      </w:r>
      <w:r w:rsidR="009B4832" w:rsidRPr="009B4832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66009" cy="3924300"/>
            <wp:effectExtent l="19050" t="0" r="991" b="0"/>
            <wp:docPr id="7" name="Рисунок 3" descr="C:\Users\Библиотека\Desktop\IMG_20200710_08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иблиотека\Desktop\IMG_20200710_08132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339" cy="3924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832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14650" cy="3543300"/>
            <wp:effectExtent l="19050" t="0" r="0" b="0"/>
            <wp:docPr id="8" name="Рисунок 5" descr="C:\Users\Библиотека\Desktop\IMG_20200710_081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иблиотека\Desktop\IMG_20200710_08165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48" cy="3548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4832">
        <w:rPr>
          <w:rFonts w:ascii="Times New Roman" w:hAnsi="Times New Roman" w:cs="Times New Roman"/>
          <w:b/>
          <w:i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37790" cy="3543300"/>
            <wp:effectExtent l="19050" t="0" r="0" b="0"/>
            <wp:docPr id="20" name="Рисунок 16" descr="C:\Users\Библиотека\Desktop\IMG_20200710_08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иблиотека\Desktop\IMG_20200710_0813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554" cy="3544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60F" w:rsidRDefault="00FE05AD" w:rsidP="0061660F">
      <w:pPr>
        <w:pStyle w:val="a3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2F37E1" w:rsidRPr="00E555A8" w:rsidRDefault="00FE05AD" w:rsidP="002F37E1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E555A8">
        <w:rPr>
          <w:rFonts w:ascii="Times New Roman" w:hAnsi="Times New Roman" w:cs="Times New Roman"/>
          <w:b/>
          <w:sz w:val="28"/>
          <w:szCs w:val="28"/>
          <w:lang w:eastAsia="ru-RU"/>
        </w:rPr>
        <w:t>Составитель</w:t>
      </w:r>
      <w:r w:rsidR="0061660F" w:rsidRPr="00E555A8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  <w:r w:rsidR="002F37E1" w:rsidRPr="00E555A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E592E" w:rsidRPr="00E555A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="002F37E1" w:rsidRPr="00E555A8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библиотекарь    </w:t>
      </w:r>
      <w:r w:rsidR="002F37E1" w:rsidRPr="00E555A8">
        <w:rPr>
          <w:rFonts w:ascii="Times New Roman" w:hAnsi="Times New Roman" w:cs="Times New Roman"/>
          <w:b/>
          <w:sz w:val="28"/>
          <w:szCs w:val="28"/>
        </w:rPr>
        <w:t>В.</w:t>
      </w:r>
      <w:r w:rsidR="00E555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F37E1" w:rsidRPr="00E555A8">
        <w:rPr>
          <w:rFonts w:ascii="Times New Roman" w:hAnsi="Times New Roman" w:cs="Times New Roman"/>
          <w:b/>
          <w:sz w:val="28"/>
          <w:szCs w:val="28"/>
        </w:rPr>
        <w:t xml:space="preserve">А. </w:t>
      </w:r>
      <w:proofErr w:type="spellStart"/>
      <w:r w:rsidR="002F37E1" w:rsidRPr="00E555A8">
        <w:rPr>
          <w:rFonts w:ascii="Times New Roman" w:hAnsi="Times New Roman" w:cs="Times New Roman"/>
          <w:b/>
          <w:sz w:val="28"/>
          <w:szCs w:val="28"/>
        </w:rPr>
        <w:t>Гузаревич</w:t>
      </w:r>
      <w:proofErr w:type="spellEnd"/>
    </w:p>
    <w:p w:rsidR="002F37E1" w:rsidRPr="00E555A8" w:rsidRDefault="00354F9E" w:rsidP="00354F9E">
      <w:pPr>
        <w:rPr>
          <w:rFonts w:ascii="Times New Roman" w:hAnsi="Times New Roman" w:cs="Times New Roman"/>
          <w:b/>
          <w:sz w:val="28"/>
          <w:szCs w:val="28"/>
          <w:lang w:eastAsia="en-US"/>
        </w:rPr>
      </w:pPr>
      <w:r w:rsidRPr="00E555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05AD" w:rsidRPr="00E555A8">
        <w:rPr>
          <w:rFonts w:ascii="Times New Roman" w:hAnsi="Times New Roman" w:cs="Times New Roman"/>
          <w:b/>
          <w:sz w:val="28"/>
          <w:szCs w:val="28"/>
        </w:rPr>
        <w:t>тел.6</w:t>
      </w:r>
      <w:r w:rsidR="003F25C7" w:rsidRPr="00E555A8">
        <w:rPr>
          <w:rFonts w:ascii="Times New Roman" w:hAnsi="Times New Roman" w:cs="Times New Roman"/>
          <w:b/>
          <w:sz w:val="28"/>
          <w:szCs w:val="28"/>
        </w:rPr>
        <w:t>3-66-68</w:t>
      </w:r>
    </w:p>
    <w:sectPr w:rsidR="002F37E1" w:rsidRPr="00E555A8" w:rsidSect="00EB33A7">
      <w:type w:val="continuous"/>
      <w:pgSz w:w="11906" w:h="16838"/>
      <w:pgMar w:top="709" w:right="566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50DC" w:rsidRDefault="00D950DC" w:rsidP="00772C19">
      <w:pPr>
        <w:spacing w:after="0" w:line="240" w:lineRule="auto"/>
      </w:pPr>
      <w:r>
        <w:separator/>
      </w:r>
    </w:p>
  </w:endnote>
  <w:endnote w:type="continuationSeparator" w:id="1">
    <w:p w:rsidR="00D950DC" w:rsidRDefault="00D950DC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HelveticaNeue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50DC" w:rsidRDefault="00D950DC" w:rsidP="00772C19">
      <w:pPr>
        <w:spacing w:after="0" w:line="240" w:lineRule="auto"/>
      </w:pPr>
      <w:r>
        <w:separator/>
      </w:r>
    </w:p>
  </w:footnote>
  <w:footnote w:type="continuationSeparator" w:id="1">
    <w:p w:rsidR="00D950DC" w:rsidRDefault="00D950DC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8449210"/>
    </w:sdtPr>
    <w:sdtEndPr>
      <w:rPr>
        <w:rFonts w:ascii="Times New Roman" w:hAnsi="Times New Roman" w:cs="Times New Roman"/>
      </w:rPr>
    </w:sdtEndPr>
    <w:sdtContent>
      <w:p w:rsidR="004041C4" w:rsidRPr="007E1836" w:rsidRDefault="00100467">
        <w:pPr>
          <w:pStyle w:val="a4"/>
          <w:jc w:val="right"/>
          <w:rPr>
            <w:rFonts w:ascii="Times New Roman" w:hAnsi="Times New Roman" w:cs="Times New Roman"/>
          </w:rPr>
        </w:pPr>
        <w:r w:rsidRPr="007E1836">
          <w:rPr>
            <w:rFonts w:ascii="Times New Roman" w:hAnsi="Times New Roman" w:cs="Times New Roman"/>
          </w:rPr>
          <w:fldChar w:fldCharType="begin"/>
        </w:r>
        <w:r w:rsidR="004041C4" w:rsidRPr="007E1836">
          <w:rPr>
            <w:rFonts w:ascii="Times New Roman" w:hAnsi="Times New Roman" w:cs="Times New Roman"/>
          </w:rPr>
          <w:instrText>PAGE   \* MERGEFORMAT</w:instrText>
        </w:r>
        <w:r w:rsidRPr="007E1836">
          <w:rPr>
            <w:rFonts w:ascii="Times New Roman" w:hAnsi="Times New Roman" w:cs="Times New Roman"/>
          </w:rPr>
          <w:fldChar w:fldCharType="separate"/>
        </w:r>
        <w:r w:rsidR="00E555A8">
          <w:rPr>
            <w:rFonts w:ascii="Times New Roman" w:hAnsi="Times New Roman" w:cs="Times New Roman"/>
            <w:noProof/>
          </w:rPr>
          <w:t>9</w:t>
        </w:r>
        <w:r w:rsidRPr="007E1836">
          <w:rPr>
            <w:rFonts w:ascii="Times New Roman" w:hAnsi="Times New Roman" w:cs="Times New Roman"/>
          </w:rPr>
          <w:fldChar w:fldCharType="end"/>
        </w:r>
      </w:p>
    </w:sdtContent>
  </w:sdt>
  <w:p w:rsidR="004041C4" w:rsidRDefault="004041C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4D26"/>
    <w:multiLevelType w:val="hybridMultilevel"/>
    <w:tmpl w:val="21AC3A28"/>
    <w:lvl w:ilvl="0" w:tplc="1F42963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97399C"/>
    <w:multiLevelType w:val="hybridMultilevel"/>
    <w:tmpl w:val="0DFCEF74"/>
    <w:lvl w:ilvl="0" w:tplc="F678E40A">
      <w:start w:val="65"/>
      <w:numFmt w:val="decimal"/>
      <w:lvlText w:val="%1"/>
      <w:lvlJc w:val="left"/>
      <w:pPr>
        <w:ind w:left="17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0" w:hanging="360"/>
      </w:pPr>
    </w:lvl>
    <w:lvl w:ilvl="2" w:tplc="0419001B" w:tentative="1">
      <w:start w:val="1"/>
      <w:numFmt w:val="lowerRoman"/>
      <w:lvlText w:val="%3."/>
      <w:lvlJc w:val="right"/>
      <w:pPr>
        <w:ind w:left="3150" w:hanging="180"/>
      </w:pPr>
    </w:lvl>
    <w:lvl w:ilvl="3" w:tplc="0419000F" w:tentative="1">
      <w:start w:val="1"/>
      <w:numFmt w:val="decimal"/>
      <w:lvlText w:val="%4."/>
      <w:lvlJc w:val="left"/>
      <w:pPr>
        <w:ind w:left="3870" w:hanging="360"/>
      </w:pPr>
    </w:lvl>
    <w:lvl w:ilvl="4" w:tplc="04190019" w:tentative="1">
      <w:start w:val="1"/>
      <w:numFmt w:val="lowerLetter"/>
      <w:lvlText w:val="%5."/>
      <w:lvlJc w:val="left"/>
      <w:pPr>
        <w:ind w:left="4590" w:hanging="360"/>
      </w:pPr>
    </w:lvl>
    <w:lvl w:ilvl="5" w:tplc="0419001B" w:tentative="1">
      <w:start w:val="1"/>
      <w:numFmt w:val="lowerRoman"/>
      <w:lvlText w:val="%6."/>
      <w:lvlJc w:val="right"/>
      <w:pPr>
        <w:ind w:left="5310" w:hanging="180"/>
      </w:pPr>
    </w:lvl>
    <w:lvl w:ilvl="6" w:tplc="0419000F" w:tentative="1">
      <w:start w:val="1"/>
      <w:numFmt w:val="decimal"/>
      <w:lvlText w:val="%7."/>
      <w:lvlJc w:val="left"/>
      <w:pPr>
        <w:ind w:left="6030" w:hanging="360"/>
      </w:pPr>
    </w:lvl>
    <w:lvl w:ilvl="7" w:tplc="04190019" w:tentative="1">
      <w:start w:val="1"/>
      <w:numFmt w:val="lowerLetter"/>
      <w:lvlText w:val="%8."/>
      <w:lvlJc w:val="left"/>
      <w:pPr>
        <w:ind w:left="6750" w:hanging="360"/>
      </w:pPr>
    </w:lvl>
    <w:lvl w:ilvl="8" w:tplc="041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">
    <w:nsid w:val="39610C65"/>
    <w:multiLevelType w:val="hybridMultilevel"/>
    <w:tmpl w:val="3BDA7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260968"/>
    <w:multiLevelType w:val="hybridMultilevel"/>
    <w:tmpl w:val="6114A012"/>
    <w:lvl w:ilvl="0" w:tplc="184A565C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260894"/>
    <w:multiLevelType w:val="multilevel"/>
    <w:tmpl w:val="AD1A61FA"/>
    <w:lvl w:ilvl="0">
      <w:start w:val="8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75620EB0"/>
    <w:multiLevelType w:val="hybridMultilevel"/>
    <w:tmpl w:val="6114A012"/>
    <w:lvl w:ilvl="0" w:tplc="184A565C">
      <w:start w:val="1"/>
      <w:numFmt w:val="decimal"/>
      <w:lvlText w:val="%1."/>
      <w:lvlJc w:val="left"/>
      <w:pPr>
        <w:ind w:left="765" w:hanging="40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1660F"/>
    <w:rsid w:val="000159E0"/>
    <w:rsid w:val="0008263D"/>
    <w:rsid w:val="00100467"/>
    <w:rsid w:val="00152786"/>
    <w:rsid w:val="00200D27"/>
    <w:rsid w:val="00220E7C"/>
    <w:rsid w:val="00257EA4"/>
    <w:rsid w:val="00273CD9"/>
    <w:rsid w:val="002F37E1"/>
    <w:rsid w:val="00305E4C"/>
    <w:rsid w:val="00354F9E"/>
    <w:rsid w:val="00375D05"/>
    <w:rsid w:val="00391A55"/>
    <w:rsid w:val="003A20C6"/>
    <w:rsid w:val="003C42B2"/>
    <w:rsid w:val="003F25C7"/>
    <w:rsid w:val="004041C4"/>
    <w:rsid w:val="0045494A"/>
    <w:rsid w:val="00501BA7"/>
    <w:rsid w:val="00610426"/>
    <w:rsid w:val="0061660F"/>
    <w:rsid w:val="00655EFF"/>
    <w:rsid w:val="006F14BC"/>
    <w:rsid w:val="0075782C"/>
    <w:rsid w:val="00772C19"/>
    <w:rsid w:val="007D3DF2"/>
    <w:rsid w:val="007E49B3"/>
    <w:rsid w:val="007E592E"/>
    <w:rsid w:val="0081064C"/>
    <w:rsid w:val="00811CA6"/>
    <w:rsid w:val="00825658"/>
    <w:rsid w:val="0087645E"/>
    <w:rsid w:val="00902F21"/>
    <w:rsid w:val="009B4832"/>
    <w:rsid w:val="009D1AD1"/>
    <w:rsid w:val="00A5040C"/>
    <w:rsid w:val="00A55666"/>
    <w:rsid w:val="00A8462B"/>
    <w:rsid w:val="00A9617B"/>
    <w:rsid w:val="00AB0C1B"/>
    <w:rsid w:val="00AE528C"/>
    <w:rsid w:val="00B56C29"/>
    <w:rsid w:val="00BC5CE8"/>
    <w:rsid w:val="00C60478"/>
    <w:rsid w:val="00D33B0B"/>
    <w:rsid w:val="00D7218F"/>
    <w:rsid w:val="00D950DC"/>
    <w:rsid w:val="00DA781C"/>
    <w:rsid w:val="00DC1443"/>
    <w:rsid w:val="00E555A8"/>
    <w:rsid w:val="00EB33A7"/>
    <w:rsid w:val="00EB5D52"/>
    <w:rsid w:val="00EE1219"/>
    <w:rsid w:val="00F0322C"/>
    <w:rsid w:val="00F407C3"/>
    <w:rsid w:val="00F54D8A"/>
    <w:rsid w:val="00F57873"/>
    <w:rsid w:val="00F75808"/>
    <w:rsid w:val="00FE05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60F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61042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1660F"/>
    <w:pPr>
      <w:spacing w:after="0" w:line="240" w:lineRule="auto"/>
    </w:pPr>
  </w:style>
  <w:style w:type="paragraph" w:styleId="a4">
    <w:name w:val="header"/>
    <w:basedOn w:val="a"/>
    <w:link w:val="a5"/>
    <w:uiPriority w:val="99"/>
    <w:unhideWhenUsed/>
    <w:rsid w:val="006166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1660F"/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16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660F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1042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7D3D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9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86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48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37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header" Target="header1.xml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03AC1-BD50-439B-8DFB-FE1858B35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1845</TotalTime>
  <Pages>9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</dc:creator>
  <cp:lastModifiedBy>Библиотека</cp:lastModifiedBy>
  <cp:revision>21</cp:revision>
  <dcterms:created xsi:type="dcterms:W3CDTF">2019-01-09T08:33:00Z</dcterms:created>
  <dcterms:modified xsi:type="dcterms:W3CDTF">2020-07-29T06:07:00Z</dcterms:modified>
</cp:coreProperties>
</file>