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96" w:rsidRDefault="005E0096" w:rsidP="005E0096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E0096" w:rsidRPr="00200F49" w:rsidRDefault="005E0096" w:rsidP="005E0096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240665</wp:posOffset>
            </wp:positionV>
            <wp:extent cx="1133475" cy="1133475"/>
            <wp:effectExtent l="0" t="0" r="0" b="0"/>
            <wp:wrapSquare wrapText="bothSides"/>
            <wp:docPr id="2" name="Рисунок 2" descr="D:\БИБЛиотека\Логотип-ПГМК---ориг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а\Логотип-ПГМК---оригина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0F49">
        <w:rPr>
          <w:rFonts w:ascii="Times New Roman" w:hAnsi="Times New Roman" w:cs="Times New Roman"/>
          <w:sz w:val="30"/>
          <w:szCs w:val="30"/>
        </w:rPr>
        <w:t>Пинский госу</w:t>
      </w:r>
      <w:r>
        <w:rPr>
          <w:rFonts w:ascii="Times New Roman" w:hAnsi="Times New Roman" w:cs="Times New Roman"/>
          <w:sz w:val="30"/>
          <w:szCs w:val="30"/>
        </w:rPr>
        <w:t>дарственный медицинский колледж</w:t>
      </w: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БИБЛИОТЕКА</w:t>
      </w: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0F49">
        <w:rPr>
          <w:rFonts w:ascii="Times New Roman" w:hAnsi="Times New Roman" w:cs="Times New Roman"/>
          <w:b/>
          <w:sz w:val="48"/>
          <w:szCs w:val="48"/>
        </w:rPr>
        <w:t>БЮЛЛЕТЕНЬ НОВЫХ ПОСТУПЛЕНИЙ</w:t>
      </w: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0F49">
        <w:rPr>
          <w:rFonts w:ascii="Times New Roman" w:hAnsi="Times New Roman" w:cs="Times New Roman"/>
          <w:b/>
          <w:sz w:val="48"/>
          <w:szCs w:val="48"/>
        </w:rPr>
        <w:t xml:space="preserve">ЛИТЕРАТУРЫ </w:t>
      </w:r>
      <w:r>
        <w:rPr>
          <w:rFonts w:ascii="Times New Roman" w:hAnsi="Times New Roman" w:cs="Times New Roman"/>
          <w:b/>
          <w:sz w:val="48"/>
          <w:szCs w:val="48"/>
        </w:rPr>
        <w:t>В БИБЛИОТЕКУ</w:t>
      </w:r>
    </w:p>
    <w:p w:rsidR="005E0096" w:rsidRPr="00EE3D00" w:rsidRDefault="005E0096" w:rsidP="005E0096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ЗА 1 КВАРТАЛ </w:t>
      </w:r>
      <w:r>
        <w:rPr>
          <w:rFonts w:ascii="Times New Roman" w:hAnsi="Times New Roman" w:cs="Times New Roman"/>
          <w:b/>
          <w:sz w:val="48"/>
          <w:szCs w:val="48"/>
          <w:lang w:val="be-BY"/>
        </w:rPr>
        <w:t>2019 г.</w:t>
      </w:r>
    </w:p>
    <w:p w:rsidR="005E0096" w:rsidRPr="00200F49" w:rsidRDefault="005E0096" w:rsidP="005E009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0" cy="2752465"/>
            <wp:effectExtent l="0" t="0" r="0" b="0"/>
            <wp:docPr id="3" name="Рисунок 1" descr="http://cdn3.imgbb.ru/user/19/199480/201411/60213ab5836f764d4353fee3a0256c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3.imgbb.ru/user/19/199480/201411/60213ab5836f764d4353fee3a0256cf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649" cy="275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6" w:rsidRDefault="005E0096" w:rsidP="005E00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0096" w:rsidRDefault="005E0096" w:rsidP="005E00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0096" w:rsidRPr="007E1836" w:rsidRDefault="005E0096" w:rsidP="005E00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Пинск, 2019</w:t>
      </w:r>
    </w:p>
    <w:p w:rsidR="005E0096" w:rsidRDefault="005E0096" w:rsidP="005E009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0096" w:rsidRDefault="005E0096" w:rsidP="00CB700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E0096" w:rsidRPr="00CB7005" w:rsidRDefault="005E0096" w:rsidP="00CB700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005">
        <w:rPr>
          <w:rFonts w:ascii="Times New Roman" w:hAnsi="Times New Roman" w:cs="Times New Roman"/>
          <w:b/>
          <w:sz w:val="32"/>
          <w:szCs w:val="32"/>
        </w:rPr>
        <w:t>Предисловие</w:t>
      </w:r>
    </w:p>
    <w:p w:rsidR="005E0096" w:rsidRPr="00CB7005" w:rsidRDefault="005E0096" w:rsidP="00CB70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0096" w:rsidRPr="00CB7005" w:rsidRDefault="005E0096" w:rsidP="00CB700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7005">
        <w:rPr>
          <w:rFonts w:ascii="Times New Roman" w:hAnsi="Times New Roman" w:cs="Times New Roman"/>
          <w:sz w:val="32"/>
          <w:szCs w:val="32"/>
        </w:rPr>
        <w:t>Бюллетень новых поступлений  информирует</w:t>
      </w:r>
      <w:r w:rsidR="00CB7005">
        <w:rPr>
          <w:rFonts w:ascii="Times New Roman" w:hAnsi="Times New Roman" w:cs="Times New Roman"/>
          <w:sz w:val="32"/>
          <w:szCs w:val="32"/>
        </w:rPr>
        <w:t xml:space="preserve"> о документах, поступив</w:t>
      </w:r>
      <w:r w:rsidRPr="00CB7005">
        <w:rPr>
          <w:rFonts w:ascii="Times New Roman" w:hAnsi="Times New Roman" w:cs="Times New Roman"/>
          <w:sz w:val="32"/>
          <w:szCs w:val="32"/>
        </w:rPr>
        <w:t>ших в библиотеку колледжа за первый квартал  2019 год.</w:t>
      </w:r>
    </w:p>
    <w:p w:rsidR="005E0096" w:rsidRPr="00CB7005" w:rsidRDefault="005E0096" w:rsidP="00CB700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7005">
        <w:rPr>
          <w:rFonts w:ascii="Times New Roman" w:hAnsi="Times New Roman" w:cs="Times New Roman"/>
          <w:sz w:val="32"/>
          <w:szCs w:val="32"/>
        </w:rPr>
        <w:t>Бюллетень формируется на основе записей электронного каталога с</w:t>
      </w:r>
      <w:r w:rsidR="00AF1A92">
        <w:rPr>
          <w:rFonts w:ascii="Times New Roman" w:hAnsi="Times New Roman" w:cs="Times New Roman"/>
          <w:sz w:val="32"/>
          <w:szCs w:val="32"/>
        </w:rPr>
        <w:t xml:space="preserve"> </w:t>
      </w:r>
      <w:r w:rsidRPr="00CB7005">
        <w:rPr>
          <w:rFonts w:ascii="Times New Roman" w:hAnsi="Times New Roman" w:cs="Times New Roman"/>
          <w:sz w:val="32"/>
          <w:szCs w:val="32"/>
        </w:rPr>
        <w:t>указанием полочного индекса.</w:t>
      </w:r>
    </w:p>
    <w:p w:rsidR="005E0096" w:rsidRPr="00CB7005" w:rsidRDefault="005E0096" w:rsidP="00CB700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7005">
        <w:rPr>
          <w:rFonts w:ascii="Times New Roman" w:hAnsi="Times New Roman" w:cs="Times New Roman"/>
          <w:sz w:val="32"/>
          <w:szCs w:val="32"/>
        </w:rPr>
        <w:t>Материал расположен в соответствии с таблицами ББК, по отраслям</w:t>
      </w:r>
      <w:r w:rsidR="00AF1A92">
        <w:rPr>
          <w:rFonts w:ascii="Times New Roman" w:hAnsi="Times New Roman" w:cs="Times New Roman"/>
          <w:sz w:val="32"/>
          <w:szCs w:val="32"/>
        </w:rPr>
        <w:t xml:space="preserve"> </w:t>
      </w:r>
      <w:r w:rsidRPr="00CB7005">
        <w:rPr>
          <w:rFonts w:ascii="Times New Roman" w:hAnsi="Times New Roman" w:cs="Times New Roman"/>
          <w:sz w:val="32"/>
          <w:szCs w:val="32"/>
        </w:rPr>
        <w:t>знаний, внутри разделов – по алфавиту.</w:t>
      </w:r>
    </w:p>
    <w:p w:rsidR="005E0096" w:rsidRDefault="005E0096" w:rsidP="005E00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96" w:rsidRDefault="005E0096" w:rsidP="005E00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96" w:rsidRDefault="005E0096" w:rsidP="005E00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96" w:rsidRDefault="005E0096" w:rsidP="005E00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96" w:rsidRDefault="005E0096" w:rsidP="005E00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96" w:rsidRDefault="005E0096" w:rsidP="005E00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96" w:rsidRDefault="005E0096" w:rsidP="005E00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96" w:rsidRDefault="005E0096" w:rsidP="005E00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96" w:rsidRDefault="005E0096" w:rsidP="005E00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96" w:rsidRDefault="005E0096" w:rsidP="005E00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96" w:rsidRDefault="005E0096" w:rsidP="005E00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96" w:rsidRDefault="005E0096" w:rsidP="005E00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96" w:rsidRDefault="005E0096" w:rsidP="005E00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96" w:rsidRDefault="005E0096" w:rsidP="005E00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96" w:rsidRDefault="005E0096" w:rsidP="005E00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96" w:rsidRDefault="005E0096" w:rsidP="005E00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96" w:rsidRDefault="005E0096" w:rsidP="005E00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96" w:rsidRDefault="005E0096" w:rsidP="005E00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96" w:rsidRDefault="005E0096" w:rsidP="005E00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96" w:rsidRDefault="005E0096" w:rsidP="005E00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316" w:rsidRDefault="005F5316" w:rsidP="005F5316">
      <w:pPr>
        <w:pStyle w:val="a3"/>
        <w:jc w:val="both"/>
        <w:rPr>
          <w:noProof/>
          <w:lang w:eastAsia="ru-RU"/>
        </w:rPr>
      </w:pPr>
      <w:r w:rsidRPr="00E75B1E">
        <w:rPr>
          <w:rFonts w:ascii="Times New Roman" w:hAnsi="Times New Roman" w:cs="Times New Roman"/>
          <w:b/>
          <w:i/>
          <w:sz w:val="32"/>
          <w:szCs w:val="32"/>
        </w:rPr>
        <w:t>26.89(4Беи)я2. Краеведение</w:t>
      </w:r>
    </w:p>
    <w:p w:rsidR="005F5316" w:rsidRDefault="005F5316" w:rsidP="005E0096">
      <w:pPr>
        <w:pStyle w:val="a3"/>
        <w:jc w:val="both"/>
        <w:rPr>
          <w:rFonts w:ascii="Times New Roman" w:hAnsi="Times New Roman" w:cs="Times New Roman"/>
          <w:b/>
          <w:color w:val="362F2D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E0B6D0" wp14:editId="3ED22FFD">
            <wp:simplePos x="0" y="0"/>
            <wp:positionH relativeFrom="column">
              <wp:posOffset>-3810</wp:posOffset>
            </wp:positionH>
            <wp:positionV relativeFrom="paragraph">
              <wp:posOffset>226695</wp:posOffset>
            </wp:positionV>
            <wp:extent cx="2249805" cy="3113405"/>
            <wp:effectExtent l="0" t="0" r="0" b="0"/>
            <wp:wrapThrough wrapText="bothSides">
              <wp:wrapPolygon edited="0">
                <wp:start x="0" y="0"/>
                <wp:lineTo x="0" y="21411"/>
                <wp:lineTo x="21399" y="21411"/>
                <wp:lineTo x="21399" y="0"/>
                <wp:lineTo x="0" y="0"/>
              </wp:wrapPolygon>
            </wp:wrapThrough>
            <wp:docPr id="4" name="Рисунок 1" descr="https://s3-goods.ozstatic.by/2000/285/620/10/1062028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goods.ozstatic.by/2000/285/620/10/10620285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311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892" w:rsidRPr="004F2F55" w:rsidRDefault="004F2F55" w:rsidP="004F2F55">
      <w:pPr>
        <w:pStyle w:val="a3"/>
        <w:ind w:firstLine="708"/>
        <w:jc w:val="both"/>
        <w:rPr>
          <w:rFonts w:ascii="Times New Roman" w:hAnsi="Times New Roman" w:cs="Times New Roman"/>
          <w:color w:val="362F2D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62F2D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62F2D"/>
          <w:sz w:val="32"/>
          <w:szCs w:val="32"/>
          <w:shd w:val="clear" w:color="auto" w:fill="FFFFFF"/>
        </w:rPr>
        <w:tab/>
      </w:r>
      <w:r w:rsidR="008461BD" w:rsidRPr="004F2F55">
        <w:rPr>
          <w:rFonts w:ascii="Times New Roman" w:hAnsi="Times New Roman" w:cs="Times New Roman"/>
          <w:b/>
          <w:color w:val="362F2D"/>
          <w:sz w:val="32"/>
          <w:szCs w:val="32"/>
          <w:shd w:val="clear" w:color="auto" w:fill="FFFFFF"/>
        </w:rPr>
        <w:t>Регионы Беларуси: энциклопедия. В 7т., Т.1, кн.1, 2. Брестская область/ редко</w:t>
      </w:r>
      <w:r w:rsidRPr="004F2F55">
        <w:rPr>
          <w:rFonts w:ascii="Times New Roman" w:hAnsi="Times New Roman" w:cs="Times New Roman"/>
          <w:b/>
          <w:color w:val="362F2D"/>
          <w:sz w:val="32"/>
          <w:szCs w:val="32"/>
          <w:shd w:val="clear" w:color="auto" w:fill="FFFFFF"/>
        </w:rPr>
        <w:t>л.: Т.В.</w:t>
      </w:r>
      <w:r>
        <w:rPr>
          <w:rFonts w:ascii="Times New Roman" w:hAnsi="Times New Roman" w:cs="Times New Roman"/>
          <w:b/>
          <w:color w:val="362F2D"/>
          <w:sz w:val="32"/>
          <w:szCs w:val="32"/>
          <w:shd w:val="clear" w:color="auto" w:fill="FFFFFF"/>
        </w:rPr>
        <w:t xml:space="preserve"> </w:t>
      </w:r>
      <w:r w:rsidRPr="004F2F55">
        <w:rPr>
          <w:rFonts w:ascii="Times New Roman" w:hAnsi="Times New Roman" w:cs="Times New Roman"/>
          <w:b/>
          <w:color w:val="362F2D"/>
          <w:sz w:val="32"/>
          <w:szCs w:val="32"/>
          <w:shd w:val="clear" w:color="auto" w:fill="FFFFFF"/>
        </w:rPr>
        <w:t>Белова (гл. ред.)</w:t>
      </w:r>
      <w:r>
        <w:rPr>
          <w:rFonts w:ascii="Times New Roman" w:hAnsi="Times New Roman" w:cs="Times New Roman"/>
          <w:b/>
          <w:color w:val="362F2D"/>
          <w:sz w:val="32"/>
          <w:szCs w:val="32"/>
          <w:shd w:val="clear" w:color="auto" w:fill="FFFFFF"/>
        </w:rPr>
        <w:t xml:space="preserve"> </w:t>
      </w:r>
      <w:r w:rsidRPr="004F2F55">
        <w:rPr>
          <w:rFonts w:ascii="Times New Roman" w:hAnsi="Times New Roman" w:cs="Times New Roman"/>
          <w:b/>
          <w:color w:val="362F2D"/>
          <w:sz w:val="32"/>
          <w:szCs w:val="32"/>
          <w:shd w:val="clear" w:color="auto" w:fill="FFFFFF"/>
        </w:rPr>
        <w:t xml:space="preserve">и др. </w:t>
      </w:r>
      <w:r w:rsidR="008461BD" w:rsidRPr="004F2F55">
        <w:rPr>
          <w:rFonts w:ascii="Times New Roman" w:hAnsi="Times New Roman" w:cs="Times New Roman"/>
          <w:b/>
          <w:color w:val="362F2D"/>
          <w:sz w:val="32"/>
          <w:szCs w:val="32"/>
          <w:shd w:val="clear" w:color="auto" w:fill="FFFFFF"/>
        </w:rPr>
        <w:t>Минск:</w:t>
      </w:r>
      <w:r>
        <w:rPr>
          <w:rFonts w:ascii="Times New Roman" w:hAnsi="Times New Roman" w:cs="Times New Roman"/>
          <w:b/>
          <w:color w:val="362F2D"/>
          <w:sz w:val="32"/>
          <w:szCs w:val="32"/>
          <w:shd w:val="clear" w:color="auto" w:fill="FFFFFF"/>
        </w:rPr>
        <w:t xml:space="preserve"> </w:t>
      </w:r>
      <w:r w:rsidR="008461BD" w:rsidRPr="004F2F55">
        <w:rPr>
          <w:rFonts w:ascii="Times New Roman" w:hAnsi="Times New Roman" w:cs="Times New Roman"/>
          <w:b/>
          <w:color w:val="362F2D"/>
          <w:sz w:val="32"/>
          <w:szCs w:val="32"/>
          <w:shd w:val="clear" w:color="auto" w:fill="FFFFFF"/>
        </w:rPr>
        <w:t>Беларуская</w:t>
      </w:r>
      <w:r>
        <w:rPr>
          <w:rFonts w:ascii="Times New Roman" w:hAnsi="Times New Roman" w:cs="Times New Roman"/>
          <w:b/>
          <w:color w:val="362F2D"/>
          <w:sz w:val="32"/>
          <w:szCs w:val="32"/>
          <w:shd w:val="clear" w:color="auto" w:fill="FFFFFF"/>
        </w:rPr>
        <w:t xml:space="preserve"> </w:t>
      </w:r>
      <w:r w:rsidR="008461BD" w:rsidRPr="004F2F55">
        <w:rPr>
          <w:rFonts w:ascii="Times New Roman" w:hAnsi="Times New Roman" w:cs="Times New Roman"/>
          <w:b/>
          <w:color w:val="362F2D"/>
          <w:sz w:val="32"/>
          <w:szCs w:val="32"/>
          <w:shd w:val="clear" w:color="auto" w:fill="FFFFFF"/>
        </w:rPr>
        <w:t>Энцыклапедыя</w:t>
      </w:r>
      <w:r>
        <w:rPr>
          <w:rFonts w:ascii="Times New Roman" w:hAnsi="Times New Roman" w:cs="Times New Roman"/>
          <w:b/>
          <w:color w:val="362F2D"/>
          <w:sz w:val="32"/>
          <w:szCs w:val="32"/>
          <w:shd w:val="clear" w:color="auto" w:fill="FFFFFF"/>
        </w:rPr>
        <w:t xml:space="preserve"> </w:t>
      </w:r>
      <w:r w:rsidR="008461BD" w:rsidRPr="004F2F55">
        <w:rPr>
          <w:rFonts w:ascii="Times New Roman" w:hAnsi="Times New Roman" w:cs="Times New Roman"/>
          <w:b/>
          <w:color w:val="362F2D"/>
          <w:sz w:val="32"/>
          <w:szCs w:val="32"/>
          <w:shd w:val="clear" w:color="auto" w:fill="FFFFFF"/>
          <w:lang w:val="be-BY"/>
        </w:rPr>
        <w:t>імя П. Броўкі. – 2009.</w:t>
      </w:r>
      <w:r w:rsidR="008461BD" w:rsidRPr="004F2F55">
        <w:rPr>
          <w:rFonts w:ascii="Times New Roman" w:hAnsi="Times New Roman" w:cs="Times New Roman"/>
          <w:b/>
          <w:color w:val="362F2D"/>
          <w:sz w:val="32"/>
          <w:szCs w:val="32"/>
          <w:shd w:val="clear" w:color="auto" w:fill="FFFFFF"/>
        </w:rPr>
        <w:t xml:space="preserve"> – 520 с.</w:t>
      </w:r>
    </w:p>
    <w:p w:rsidR="008461BD" w:rsidRPr="004F2F55" w:rsidRDefault="008461BD" w:rsidP="004F2F55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362F2D"/>
          <w:sz w:val="32"/>
          <w:szCs w:val="32"/>
          <w:u w:val="single"/>
          <w:shd w:val="clear" w:color="auto" w:fill="FFFFFF"/>
        </w:rPr>
      </w:pPr>
      <w:r w:rsidRPr="004F2F55">
        <w:rPr>
          <w:rFonts w:ascii="Times New Roman" w:hAnsi="Times New Roman" w:cs="Times New Roman"/>
          <w:color w:val="362F2D"/>
          <w:sz w:val="32"/>
          <w:szCs w:val="32"/>
          <w:shd w:val="clear" w:color="auto" w:fill="FFFFFF"/>
        </w:rPr>
        <w:t>Универсальное многотомное издание, каждый том которого посвящен отдельной области Республики Беларусь.</w:t>
      </w:r>
    </w:p>
    <w:p w:rsidR="008461BD" w:rsidRPr="004F2F55" w:rsidRDefault="008461BD" w:rsidP="005F531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F2F55">
        <w:rPr>
          <w:rFonts w:ascii="Times New Roman" w:hAnsi="Times New Roman" w:cs="Times New Roman"/>
          <w:b/>
          <w:i/>
          <w:color w:val="362F2D"/>
          <w:sz w:val="32"/>
          <w:szCs w:val="32"/>
          <w:u w:val="single"/>
          <w:shd w:val="clear" w:color="auto" w:fill="FFFFFF"/>
        </w:rPr>
        <w:t>1-й том энциклопедии, изданный в 2-х книгах, посвящен Брестской области.</w:t>
      </w:r>
      <w:r w:rsidR="004F2F55">
        <w:rPr>
          <w:rFonts w:ascii="Times New Roman" w:hAnsi="Times New Roman" w:cs="Times New Roman"/>
          <w:color w:val="362F2D"/>
          <w:sz w:val="32"/>
          <w:szCs w:val="32"/>
          <w:shd w:val="clear" w:color="auto" w:fill="FFFFFF"/>
        </w:rPr>
        <w:t xml:space="preserve"> </w:t>
      </w:r>
      <w:r w:rsidRPr="004F2F55">
        <w:rPr>
          <w:rFonts w:ascii="Times New Roman" w:hAnsi="Times New Roman" w:cs="Times New Roman"/>
          <w:color w:val="362F2D"/>
          <w:sz w:val="32"/>
          <w:szCs w:val="32"/>
          <w:shd w:val="clear" w:color="auto" w:fill="FFFFFF"/>
        </w:rPr>
        <w:t>В энциклопедии в систематизированном порядке дана информация обо всех сферах жизни областей: природе, истории, экономике, культуре, здравоохранении, образовании, социальной сфере, народном творчестве и т.д.</w:t>
      </w:r>
    </w:p>
    <w:p w:rsidR="008461BD" w:rsidRDefault="008461BD" w:rsidP="008461B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2F55" w:rsidRDefault="004F2F55" w:rsidP="008461B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4F2F55" w:rsidSect="008461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F7B" w:rsidRDefault="000C4F7B" w:rsidP="000C4F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2D43">
        <w:rPr>
          <w:rFonts w:ascii="Times New Roman" w:hAnsi="Times New Roman" w:cs="Times New Roman"/>
          <w:b/>
          <w:i/>
          <w:sz w:val="28"/>
          <w:szCs w:val="28"/>
        </w:rPr>
        <w:t>5. ЗДРАВООХРАНЕНИЕ. МЕДИЦИНСКИЕ НАУКИ</w:t>
      </w:r>
    </w:p>
    <w:p w:rsidR="00211B51" w:rsidRPr="0075715F" w:rsidRDefault="005F5316" w:rsidP="005F5316">
      <w:pPr>
        <w:pStyle w:val="a3"/>
        <w:ind w:left="3540"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454025</wp:posOffset>
            </wp:positionV>
            <wp:extent cx="2326005" cy="3101975"/>
            <wp:effectExtent l="0" t="0" r="0" b="0"/>
            <wp:wrapThrough wrapText="bothSides">
              <wp:wrapPolygon edited="0">
                <wp:start x="0" y="0"/>
                <wp:lineTo x="0" y="21489"/>
                <wp:lineTo x="21405" y="21489"/>
                <wp:lineTo x="21405" y="0"/>
                <wp:lineTo x="0" y="0"/>
              </wp:wrapPolygon>
            </wp:wrapThrough>
            <wp:docPr id="5" name="Рисунок 5" descr="C:\Users\USER\AppData\Local\Microsoft\Windows\Temporary Internet Files\Content.Word\IMG_20190402_09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90402_0938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096" w:rsidRPr="005F5316">
        <w:rPr>
          <w:rFonts w:ascii="Times New Roman" w:hAnsi="Times New Roman" w:cs="Times New Roman"/>
          <w:b/>
          <w:sz w:val="32"/>
          <w:szCs w:val="32"/>
        </w:rPr>
        <w:t>1.</w:t>
      </w:r>
      <w:r w:rsidR="00211B51" w:rsidRPr="005F531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Выполнение инъекций и внутривенных инфузий</w:t>
      </w:r>
      <w:r w:rsidR="00211B51" w:rsidRPr="005F531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</w:t>
      </w:r>
      <w:r w:rsidR="004F2F5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211B51" w:rsidRPr="0075715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методическое пособие / Е.М.  и др. – Минск Альфа – книга, 2018. – 120 с. </w:t>
      </w:r>
    </w:p>
    <w:p w:rsidR="00211B51" w:rsidRPr="0075715F" w:rsidRDefault="00211B51" w:rsidP="008461BD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5715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пособии представлен алгоритм выполнения инъекций и внутривенных инфузий в больничной организации здравоохранения и выполнение инъекций на дому.</w:t>
      </w:r>
    </w:p>
    <w:p w:rsidR="005F5316" w:rsidRDefault="00211B51" w:rsidP="008461BD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5715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Предназначено для учащихся медицинских колледжей, обучающихся по специальностям "Лечебное дело", "Сестринское дело", студентов медицинских университетов ― по специальностям "Лечебное дело", "Педиатрия", "Медико-психологическое дело", медицинских работников со средним специальным образованием</w:t>
      </w:r>
      <w:r w:rsidR="0075715F" w:rsidRPr="0075715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="005F531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 w:type="page"/>
      </w:r>
    </w:p>
    <w:p w:rsidR="00DB520D" w:rsidRPr="005F5316" w:rsidRDefault="005F5316" w:rsidP="005F5316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F5316">
        <w:rPr>
          <w:rFonts w:ascii="Times New Roman" w:hAnsi="Times New Roman" w:cs="Times New Roman"/>
          <w:noProof/>
          <w:color w:val="333333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78105</wp:posOffset>
            </wp:positionV>
            <wp:extent cx="2855595" cy="2835275"/>
            <wp:effectExtent l="0" t="0" r="0" b="0"/>
            <wp:wrapThrough wrapText="bothSides">
              <wp:wrapPolygon edited="0">
                <wp:start x="0" y="0"/>
                <wp:lineTo x="0" y="21479"/>
                <wp:lineTo x="21470" y="21479"/>
                <wp:lineTo x="21470" y="0"/>
                <wp:lineTo x="0" y="0"/>
              </wp:wrapPolygon>
            </wp:wrapThrough>
            <wp:docPr id="1" name="Рисунок 4" descr="https://www.fua-inform.by/272-356-large/propedevtika-detskix-bolezn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ua-inform.by/272-356-large/propedevtika-detskix-bolezne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403" w:rsidRPr="005F5316">
        <w:rPr>
          <w:rFonts w:ascii="Times New Roman" w:hAnsi="Times New Roman" w:cs="Times New Roman"/>
          <w:sz w:val="32"/>
          <w:szCs w:val="32"/>
        </w:rPr>
        <w:t xml:space="preserve">2. </w:t>
      </w:r>
      <w:r w:rsidR="00DB520D" w:rsidRPr="005F5316">
        <w:rPr>
          <w:rFonts w:ascii="Times New Roman" w:hAnsi="Times New Roman" w:cs="Times New Roman"/>
          <w:b/>
          <w:sz w:val="32"/>
          <w:szCs w:val="32"/>
        </w:rPr>
        <w:t>Пропедевтика детских болезней  /</w:t>
      </w:r>
      <w:r w:rsidR="00DB520D" w:rsidRPr="005F531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под. ред. М.В. Чичко, А.М. Чичко. – 2018. – 912.</w:t>
      </w:r>
    </w:p>
    <w:p w:rsidR="00DB520D" w:rsidRPr="005F5316" w:rsidRDefault="00DB520D" w:rsidP="005F53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F531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«Педиатрия»</w:t>
      </w:r>
      <w:r w:rsidR="005F5316" w:rsidRPr="005F531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</w:t>
      </w:r>
    </w:p>
    <w:p w:rsidR="00DB520D" w:rsidRPr="005F5316" w:rsidRDefault="00DB520D" w:rsidP="00CB7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F5316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>Под редакцией</w:t>
      </w:r>
    </w:p>
    <w:p w:rsidR="00DB520D" w:rsidRPr="005F5316" w:rsidRDefault="00DB520D" w:rsidP="005F5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F5316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>кандидата медицинских наук, доцента М. В. Чичко,</w:t>
      </w:r>
    </w:p>
    <w:p w:rsidR="00DB520D" w:rsidRPr="005F5316" w:rsidRDefault="00DB520D" w:rsidP="005F5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</w:pPr>
      <w:r w:rsidRPr="005F5316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 xml:space="preserve">кандидата медицинских наук, </w:t>
      </w:r>
      <w:r w:rsidR="004F2F55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 xml:space="preserve">              </w:t>
      </w:r>
      <w:r w:rsidR="004F2F55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ab/>
      </w:r>
      <w:r w:rsidR="004F2F55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ab/>
      </w:r>
      <w:r w:rsidR="004F2F55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ab/>
      </w:r>
      <w:r w:rsidR="004F2F55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ab/>
      </w:r>
      <w:r w:rsidR="004F2F55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ab/>
      </w:r>
      <w:r w:rsidR="004F2F55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ab/>
        <w:t xml:space="preserve">  </w:t>
      </w:r>
      <w:r w:rsidRPr="005F5316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>доцента А. М. Чичко</w:t>
      </w:r>
      <w:r w:rsidR="005F5316" w:rsidRPr="005F5316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>.</w:t>
      </w:r>
    </w:p>
    <w:p w:rsidR="005F5316" w:rsidRPr="005F5316" w:rsidRDefault="005F5316" w:rsidP="005F5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5F5316" w:rsidRPr="005F5316" w:rsidSect="005F53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20D" w:rsidRPr="005F5316" w:rsidRDefault="00DB520D" w:rsidP="005F53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F53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книге детально описаны </w:t>
      </w:r>
      <w:r w:rsidR="00C44BEF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bookmarkStart w:id="0" w:name="_GoBack"/>
      <w:bookmarkEnd w:id="0"/>
      <w:r w:rsidRPr="005F5316">
        <w:rPr>
          <w:rFonts w:ascii="Times New Roman" w:eastAsia="Times New Roman" w:hAnsi="Times New Roman" w:cs="Times New Roman"/>
          <w:color w:val="000000"/>
          <w:sz w:val="32"/>
          <w:szCs w:val="32"/>
        </w:rPr>
        <w:t>натомофизиологические особенности органов и систем у детей, техника непосредственного обследования ребенка, нередко отличающаяся от терапевтических подходов, техническое исполнение его, принципы рационального питания здорового ребенка, современный ассортимент промышленных продуктов детского питания. Большой опыт преподавания и обширная клиническая практика позволили авторам из многочисленных модификаций методов непосредственного обследования ребенка с учетом мирового опыта отобрать наиболее информативные для врача-педиатра. В предлагаемой книге представлены также основные инструментально-лабораторные методы исследования, семиотика (симптомы и синдромы) основных заболеваний органов и систем у детей. В книге много иллюстративного материала, включая оригинальные рисунки и фотографии, схемы и таблицы.</w:t>
      </w:r>
    </w:p>
    <w:p w:rsidR="00DB520D" w:rsidRPr="005F5316" w:rsidRDefault="00DB520D" w:rsidP="005F5316">
      <w:pPr>
        <w:pStyle w:val="a3"/>
        <w:tabs>
          <w:tab w:val="left" w:pos="975"/>
        </w:tabs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E0096" w:rsidRPr="005F5316" w:rsidRDefault="00DB520D" w:rsidP="005F531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F5316">
        <w:rPr>
          <w:rFonts w:ascii="Times New Roman" w:hAnsi="Times New Roman" w:cs="Times New Roman"/>
          <w:sz w:val="32"/>
          <w:szCs w:val="32"/>
          <w:lang w:eastAsia="ru-RU"/>
        </w:rPr>
        <w:t>Составитель</w:t>
      </w:r>
      <w:r w:rsidR="005E0096" w:rsidRPr="005F5316">
        <w:rPr>
          <w:rFonts w:ascii="Times New Roman" w:hAnsi="Times New Roman" w:cs="Times New Roman"/>
          <w:sz w:val="32"/>
          <w:szCs w:val="32"/>
          <w:lang w:eastAsia="ru-RU"/>
        </w:rPr>
        <w:t xml:space="preserve">:    библиотекарь    </w:t>
      </w:r>
      <w:r w:rsidR="005E0096" w:rsidRPr="005F5316">
        <w:rPr>
          <w:rFonts w:ascii="Times New Roman" w:hAnsi="Times New Roman" w:cs="Times New Roman"/>
          <w:sz w:val="32"/>
          <w:szCs w:val="32"/>
        </w:rPr>
        <w:t>В.А. Гузаревич</w:t>
      </w:r>
    </w:p>
    <w:p w:rsidR="005E0096" w:rsidRDefault="005E0096" w:rsidP="005F5316">
      <w:pPr>
        <w:jc w:val="both"/>
        <w:rPr>
          <w:sz w:val="28"/>
          <w:szCs w:val="28"/>
          <w:lang w:eastAsia="en-US"/>
        </w:rPr>
      </w:pPr>
    </w:p>
    <w:p w:rsidR="004F2F55" w:rsidRDefault="004F2F55" w:rsidP="005F5316">
      <w:pPr>
        <w:jc w:val="both"/>
        <w:rPr>
          <w:sz w:val="28"/>
          <w:szCs w:val="28"/>
          <w:lang w:eastAsia="en-US"/>
        </w:rPr>
      </w:pPr>
    </w:p>
    <w:p w:rsidR="004F2F55" w:rsidRDefault="004F2F55" w:rsidP="005F5316">
      <w:pPr>
        <w:jc w:val="both"/>
        <w:rPr>
          <w:sz w:val="28"/>
          <w:szCs w:val="28"/>
          <w:lang w:eastAsia="en-US"/>
        </w:rPr>
      </w:pPr>
    </w:p>
    <w:p w:rsidR="004F2F55" w:rsidRDefault="004F2F55" w:rsidP="005F5316">
      <w:pPr>
        <w:jc w:val="both"/>
        <w:rPr>
          <w:sz w:val="28"/>
          <w:szCs w:val="28"/>
          <w:lang w:eastAsia="en-US"/>
        </w:rPr>
      </w:pPr>
    </w:p>
    <w:p w:rsidR="004F2F55" w:rsidRDefault="004F2F55" w:rsidP="005F5316">
      <w:pPr>
        <w:jc w:val="both"/>
        <w:rPr>
          <w:sz w:val="28"/>
          <w:szCs w:val="28"/>
          <w:lang w:eastAsia="en-US"/>
        </w:rPr>
      </w:pPr>
    </w:p>
    <w:p w:rsidR="004F2F55" w:rsidRDefault="004F2F55" w:rsidP="005F5316">
      <w:pPr>
        <w:jc w:val="both"/>
        <w:rPr>
          <w:sz w:val="28"/>
          <w:szCs w:val="28"/>
          <w:lang w:eastAsia="en-US"/>
        </w:rPr>
      </w:pPr>
    </w:p>
    <w:p w:rsidR="004F2F55" w:rsidRDefault="004F2F55" w:rsidP="005F5316">
      <w:pPr>
        <w:jc w:val="both"/>
        <w:rPr>
          <w:sz w:val="28"/>
          <w:szCs w:val="28"/>
          <w:lang w:eastAsia="en-US"/>
        </w:rPr>
      </w:pPr>
    </w:p>
    <w:p w:rsidR="004F2F55" w:rsidRDefault="004F2F55" w:rsidP="005F5316">
      <w:pPr>
        <w:jc w:val="both"/>
        <w:rPr>
          <w:sz w:val="28"/>
          <w:szCs w:val="28"/>
          <w:lang w:eastAsia="en-US"/>
        </w:rPr>
      </w:pPr>
    </w:p>
    <w:p w:rsidR="004F2F55" w:rsidRDefault="004F2F55" w:rsidP="005F5316">
      <w:pPr>
        <w:jc w:val="both"/>
        <w:rPr>
          <w:sz w:val="28"/>
          <w:szCs w:val="28"/>
          <w:lang w:eastAsia="en-US"/>
        </w:rPr>
      </w:pPr>
    </w:p>
    <w:p w:rsidR="004F2F55" w:rsidRDefault="004F2F55" w:rsidP="005F5316">
      <w:pPr>
        <w:jc w:val="both"/>
        <w:rPr>
          <w:sz w:val="28"/>
          <w:szCs w:val="28"/>
          <w:lang w:eastAsia="en-US"/>
        </w:rPr>
      </w:pPr>
    </w:p>
    <w:p w:rsidR="004F2F55" w:rsidRDefault="004F2F55" w:rsidP="005F5316">
      <w:pPr>
        <w:jc w:val="both"/>
        <w:rPr>
          <w:sz w:val="28"/>
          <w:szCs w:val="28"/>
          <w:lang w:eastAsia="en-US"/>
        </w:rPr>
      </w:pPr>
    </w:p>
    <w:p w:rsidR="004F2F55" w:rsidRPr="007E592E" w:rsidRDefault="004F2F55" w:rsidP="005F5316">
      <w:pPr>
        <w:jc w:val="both"/>
        <w:rPr>
          <w:sz w:val="28"/>
          <w:szCs w:val="28"/>
          <w:lang w:eastAsia="en-US"/>
        </w:rPr>
      </w:pPr>
    </w:p>
    <w:p w:rsidR="0094324B" w:rsidRDefault="0094324B"/>
    <w:sectPr w:rsidR="0094324B" w:rsidSect="007758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93E"/>
    <w:multiLevelType w:val="multilevel"/>
    <w:tmpl w:val="4DCC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44D26"/>
    <w:multiLevelType w:val="hybridMultilevel"/>
    <w:tmpl w:val="21AC3A28"/>
    <w:lvl w:ilvl="0" w:tplc="1F4296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399C"/>
    <w:multiLevelType w:val="hybridMultilevel"/>
    <w:tmpl w:val="0DFCEF74"/>
    <w:lvl w:ilvl="0" w:tplc="F678E40A">
      <w:start w:val="65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E260894"/>
    <w:multiLevelType w:val="multilevel"/>
    <w:tmpl w:val="AD1A61FA"/>
    <w:lvl w:ilvl="0">
      <w:start w:val="8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5620EB0"/>
    <w:multiLevelType w:val="hybridMultilevel"/>
    <w:tmpl w:val="6114A012"/>
    <w:lvl w:ilvl="0" w:tplc="184A56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E0096"/>
    <w:rsid w:val="00042403"/>
    <w:rsid w:val="000C4F7B"/>
    <w:rsid w:val="002016F0"/>
    <w:rsid w:val="00211B51"/>
    <w:rsid w:val="004F2F55"/>
    <w:rsid w:val="005E0096"/>
    <w:rsid w:val="005F5316"/>
    <w:rsid w:val="0075715F"/>
    <w:rsid w:val="00775892"/>
    <w:rsid w:val="008461BD"/>
    <w:rsid w:val="00931988"/>
    <w:rsid w:val="0094324B"/>
    <w:rsid w:val="009E60E6"/>
    <w:rsid w:val="00A1487C"/>
    <w:rsid w:val="00AF1A92"/>
    <w:rsid w:val="00C44BEF"/>
    <w:rsid w:val="00C57455"/>
    <w:rsid w:val="00C84AB4"/>
    <w:rsid w:val="00CB7005"/>
    <w:rsid w:val="00D239AC"/>
    <w:rsid w:val="00DB520D"/>
    <w:rsid w:val="00E75B1E"/>
    <w:rsid w:val="00E770CA"/>
    <w:rsid w:val="00FA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09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E7A3-E51A-41AA-9FC3-61FC09C0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5</cp:revision>
  <cp:lastPrinted>2019-04-03T08:58:00Z</cp:lastPrinted>
  <dcterms:created xsi:type="dcterms:W3CDTF">2019-04-02T08:29:00Z</dcterms:created>
  <dcterms:modified xsi:type="dcterms:W3CDTF">2019-04-04T08:53:00Z</dcterms:modified>
</cp:coreProperties>
</file>